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62BF3" w14:textId="77777777" w:rsidR="004738D9" w:rsidRDefault="004738D9" w:rsidP="004738D9">
      <w:pPr>
        <w:pStyle w:val="Nagwek"/>
        <w:rPr>
          <w:rFonts w:ascii="Arial" w:hAnsi="Arial" w:cs="Arial"/>
          <w:sz w:val="16"/>
          <w:szCs w:val="16"/>
        </w:rPr>
      </w:pPr>
    </w:p>
    <w:p w14:paraId="27C4E411" w14:textId="038ED8A3" w:rsidR="00C54196" w:rsidRDefault="004738D9" w:rsidP="007B2930">
      <w:pPr>
        <w:pStyle w:val="Nagwek"/>
        <w:rPr>
          <w:rFonts w:ascii="Arial" w:hAnsi="Arial" w:cs="Arial"/>
        </w:rPr>
      </w:pPr>
      <w:r w:rsidRPr="007B2930">
        <w:rPr>
          <w:rFonts w:ascii="Arial" w:hAnsi="Arial" w:cs="Arial"/>
        </w:rPr>
        <w:t>ZL.DAA.233.</w:t>
      </w:r>
      <w:r w:rsidR="007B2930" w:rsidRPr="007B2930">
        <w:rPr>
          <w:rFonts w:ascii="Arial" w:hAnsi="Arial" w:cs="Arial"/>
        </w:rPr>
        <w:t>6</w:t>
      </w:r>
      <w:r w:rsidRPr="007B2930">
        <w:rPr>
          <w:rFonts w:ascii="Arial" w:hAnsi="Arial" w:cs="Arial"/>
        </w:rPr>
        <w:t>.2023</w:t>
      </w:r>
      <w:r w:rsidRPr="007B2930">
        <w:rPr>
          <w:rFonts w:ascii="Arial" w:hAnsi="Arial" w:cs="Arial"/>
        </w:rPr>
        <w:tab/>
      </w:r>
      <w:r w:rsidRPr="007B2930">
        <w:rPr>
          <w:rFonts w:ascii="Arial" w:hAnsi="Arial" w:cs="Arial"/>
        </w:rPr>
        <w:tab/>
      </w:r>
      <w:r w:rsidRPr="007B2930">
        <w:rPr>
          <w:rFonts w:ascii="Arial" w:hAnsi="Arial" w:cs="Arial"/>
        </w:rPr>
        <w:tab/>
      </w:r>
      <w:r w:rsidRPr="007B2930">
        <w:rPr>
          <w:rFonts w:ascii="Arial" w:hAnsi="Arial" w:cs="Arial"/>
        </w:rPr>
        <w:tab/>
      </w:r>
      <w:r w:rsidRPr="007B2930">
        <w:rPr>
          <w:rFonts w:ascii="Arial" w:hAnsi="Arial" w:cs="Arial"/>
        </w:rPr>
        <w:tab/>
      </w:r>
      <w:r w:rsidRPr="007B2930">
        <w:rPr>
          <w:rFonts w:ascii="Arial" w:hAnsi="Arial" w:cs="Arial"/>
        </w:rPr>
        <w:tab/>
        <w:t xml:space="preserve">    </w:t>
      </w:r>
      <w:r w:rsidR="00C814E8" w:rsidRPr="007B2930">
        <w:rPr>
          <w:rFonts w:ascii="Arial" w:hAnsi="Arial" w:cs="Arial"/>
        </w:rPr>
        <w:t xml:space="preserve">Tychy dnia </w:t>
      </w:r>
      <w:r w:rsidR="00426727" w:rsidRPr="007B2930">
        <w:rPr>
          <w:rFonts w:ascii="Arial" w:hAnsi="Arial" w:cs="Arial"/>
        </w:rPr>
        <w:t>30</w:t>
      </w:r>
      <w:r w:rsidR="00C814E8" w:rsidRPr="007B2930">
        <w:rPr>
          <w:rFonts w:ascii="Arial" w:hAnsi="Arial" w:cs="Arial"/>
        </w:rPr>
        <w:t>.0</w:t>
      </w:r>
      <w:r w:rsidR="00426727" w:rsidRPr="007B2930">
        <w:rPr>
          <w:rFonts w:ascii="Arial" w:hAnsi="Arial" w:cs="Arial"/>
        </w:rPr>
        <w:t>5</w:t>
      </w:r>
      <w:r w:rsidR="00C814E8" w:rsidRPr="007B2930">
        <w:rPr>
          <w:rFonts w:ascii="Arial" w:hAnsi="Arial" w:cs="Arial"/>
        </w:rPr>
        <w:t>.202</w:t>
      </w:r>
      <w:r w:rsidR="00426727" w:rsidRPr="007B2930">
        <w:rPr>
          <w:rFonts w:ascii="Arial" w:hAnsi="Arial" w:cs="Arial"/>
        </w:rPr>
        <w:t>3</w:t>
      </w:r>
      <w:r w:rsidR="00C814E8" w:rsidRPr="007B2930">
        <w:rPr>
          <w:rFonts w:ascii="Arial" w:hAnsi="Arial" w:cs="Arial"/>
        </w:rPr>
        <w:t xml:space="preserve"> r.</w:t>
      </w:r>
    </w:p>
    <w:p w14:paraId="6131E4EC" w14:textId="77777777" w:rsidR="007B2930" w:rsidRPr="007B2930" w:rsidRDefault="007B2930" w:rsidP="007B2930">
      <w:pPr>
        <w:pStyle w:val="Nagwek"/>
        <w:rPr>
          <w:rFonts w:ascii="Arial" w:hAnsi="Arial" w:cs="Arial"/>
        </w:rPr>
      </w:pPr>
    </w:p>
    <w:tbl>
      <w:tblPr>
        <w:tblStyle w:val="Tabela-Siatka"/>
        <w:tblW w:w="15877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5"/>
        <w:gridCol w:w="1238"/>
        <w:gridCol w:w="2106"/>
        <w:gridCol w:w="2471"/>
        <w:gridCol w:w="1276"/>
        <w:gridCol w:w="1923"/>
        <w:gridCol w:w="1622"/>
        <w:gridCol w:w="1830"/>
        <w:gridCol w:w="2846"/>
      </w:tblGrid>
      <w:tr w:rsidR="00715464" w14:paraId="50313AFE" w14:textId="48D89469" w:rsidTr="00C54196">
        <w:trPr>
          <w:trHeight w:val="804"/>
        </w:trPr>
        <w:tc>
          <w:tcPr>
            <w:tcW w:w="15877" w:type="dxa"/>
            <w:gridSpan w:val="9"/>
            <w:shd w:val="clear" w:color="auto" w:fill="EAF1DD" w:themeFill="accent3" w:themeFillTint="33"/>
          </w:tcPr>
          <w:p w14:paraId="11248BAF" w14:textId="77777777" w:rsidR="00715464" w:rsidRDefault="00715464" w:rsidP="00715464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57D2FDD8" w14:textId="77777777" w:rsidR="00C54196" w:rsidRDefault="00715464" w:rsidP="00715464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WYKAZ NIERUCHOMOŚCI GRUNTOWYCH PRZEZNACZONYCH POD BUDOWĘ STACJI ŁADOWANIA POJAZDÓW ELEKTRYCZNYCH</w:t>
            </w:r>
            <w:r w:rsidR="00C54196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42A0CA0A" w14:textId="25BB0F98" w:rsidR="00715464" w:rsidRDefault="00C54196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 TERENIE TYCHÓW</w:t>
            </w:r>
          </w:p>
        </w:tc>
      </w:tr>
      <w:tr w:rsidR="00124121" w14:paraId="5A1CFA25" w14:textId="42C383B3" w:rsidTr="00C54196">
        <w:tc>
          <w:tcPr>
            <w:tcW w:w="565" w:type="dxa"/>
          </w:tcPr>
          <w:p w14:paraId="0BB0F659" w14:textId="2DAE30DD" w:rsidR="00124121" w:rsidRDefault="00124121" w:rsidP="00C814E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238" w:type="dxa"/>
          </w:tcPr>
          <w:p w14:paraId="1EE7602B" w14:textId="35821C9B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Numer działki</w:t>
            </w:r>
          </w:p>
        </w:tc>
        <w:tc>
          <w:tcPr>
            <w:tcW w:w="2106" w:type="dxa"/>
          </w:tcPr>
          <w:p w14:paraId="2D610F10" w14:textId="127DA59C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Numer Księgi Wieczystej</w:t>
            </w:r>
          </w:p>
        </w:tc>
        <w:tc>
          <w:tcPr>
            <w:tcW w:w="2471" w:type="dxa"/>
          </w:tcPr>
          <w:p w14:paraId="7F8BB08D" w14:textId="27708CC3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Położenie</w:t>
            </w:r>
          </w:p>
        </w:tc>
        <w:tc>
          <w:tcPr>
            <w:tcW w:w="1276" w:type="dxa"/>
          </w:tcPr>
          <w:p w14:paraId="2D0105F6" w14:textId="23D4D85A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Obręb</w:t>
            </w:r>
          </w:p>
        </w:tc>
        <w:tc>
          <w:tcPr>
            <w:tcW w:w="1923" w:type="dxa"/>
          </w:tcPr>
          <w:p w14:paraId="09A3CDF6" w14:textId="65D4D15E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 stacji / Ilość punktów ładowania</w:t>
            </w:r>
          </w:p>
        </w:tc>
        <w:tc>
          <w:tcPr>
            <w:tcW w:w="1622" w:type="dxa"/>
          </w:tcPr>
          <w:p w14:paraId="2890521F" w14:textId="43EA2BEC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Powierzchnia</w:t>
            </w:r>
          </w:p>
          <w:p w14:paraId="1B4E8835" w14:textId="08DC63F3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(m2)</w:t>
            </w:r>
          </w:p>
        </w:tc>
        <w:tc>
          <w:tcPr>
            <w:tcW w:w="1830" w:type="dxa"/>
          </w:tcPr>
          <w:p w14:paraId="2ECC2AED" w14:textId="04B1506E" w:rsidR="00124121" w:rsidRDefault="00124121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Moc przyłączeniowa (kW)*</w:t>
            </w:r>
          </w:p>
        </w:tc>
        <w:tc>
          <w:tcPr>
            <w:tcW w:w="2846" w:type="dxa"/>
          </w:tcPr>
          <w:p w14:paraId="69979F7C" w14:textId="19CD790B" w:rsidR="00124121" w:rsidRDefault="00E4337F" w:rsidP="00C5419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Własność</w:t>
            </w:r>
          </w:p>
        </w:tc>
      </w:tr>
      <w:tr w:rsidR="00124121" w14:paraId="5AC54338" w14:textId="24A6E3A1" w:rsidTr="00C54196">
        <w:tc>
          <w:tcPr>
            <w:tcW w:w="565" w:type="dxa"/>
          </w:tcPr>
          <w:p w14:paraId="24B5454B" w14:textId="35F06504" w:rsidR="00124121" w:rsidRPr="00124121" w:rsidRDefault="00124121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38" w:type="dxa"/>
          </w:tcPr>
          <w:p w14:paraId="59301EA5" w14:textId="60289C7E" w:rsidR="00124121" w:rsidRPr="00124121" w:rsidRDefault="00124121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5814/33</w:t>
            </w:r>
          </w:p>
        </w:tc>
        <w:tc>
          <w:tcPr>
            <w:tcW w:w="2106" w:type="dxa"/>
          </w:tcPr>
          <w:p w14:paraId="261475F6" w14:textId="43AC1DC3" w:rsidR="00124121" w:rsidRPr="00124121" w:rsidRDefault="00124121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KA1T/00031212/5</w:t>
            </w:r>
          </w:p>
        </w:tc>
        <w:tc>
          <w:tcPr>
            <w:tcW w:w="2471" w:type="dxa"/>
          </w:tcPr>
          <w:p w14:paraId="51DF3B42" w14:textId="77777777" w:rsidR="00124121" w:rsidRDefault="00124121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Barona</w:t>
            </w:r>
          </w:p>
          <w:p w14:paraId="79FE25EC" w14:textId="4C2C12EF" w:rsidR="00C54196" w:rsidRPr="00124121" w:rsidRDefault="00C54196" w:rsidP="00C81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01BA7C" w14:textId="6316AFAA" w:rsidR="00124121" w:rsidRPr="00124121" w:rsidRDefault="00124121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923" w:type="dxa"/>
          </w:tcPr>
          <w:p w14:paraId="404D09F0" w14:textId="7521BE51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2B5BE251" w14:textId="5D4F250B" w:rsidR="00124121" w:rsidRPr="00124121" w:rsidRDefault="00124121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7F060AE6" w14:textId="76CB24CF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25DD12B7" w14:textId="7EAC3D33" w:rsidR="00124121" w:rsidRPr="00124121" w:rsidRDefault="00E4337F" w:rsidP="00C814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Gmina Miasta Tychy </w:t>
            </w:r>
          </w:p>
        </w:tc>
      </w:tr>
      <w:tr w:rsidR="00124121" w14:paraId="62BBD602" w14:textId="689F537E" w:rsidTr="00C54196">
        <w:tc>
          <w:tcPr>
            <w:tcW w:w="565" w:type="dxa"/>
          </w:tcPr>
          <w:p w14:paraId="5CB09F99" w14:textId="37690AEA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8" w:type="dxa"/>
          </w:tcPr>
          <w:p w14:paraId="7EE78BC4" w14:textId="3E99BC8E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5801/33</w:t>
            </w:r>
          </w:p>
        </w:tc>
        <w:tc>
          <w:tcPr>
            <w:tcW w:w="2106" w:type="dxa"/>
          </w:tcPr>
          <w:p w14:paraId="13E9E095" w14:textId="3117AF1A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KA1T/00022432/7</w:t>
            </w:r>
          </w:p>
        </w:tc>
        <w:tc>
          <w:tcPr>
            <w:tcW w:w="2471" w:type="dxa"/>
          </w:tcPr>
          <w:p w14:paraId="6D00CEBA" w14:textId="77777777" w:rsid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Cicha</w:t>
            </w:r>
          </w:p>
          <w:p w14:paraId="0E5969B5" w14:textId="7BF1240C" w:rsidR="00C54196" w:rsidRPr="00124121" w:rsidRDefault="00C54196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38F35D" w14:textId="4AEA3E54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 xml:space="preserve">Tychy </w:t>
            </w:r>
          </w:p>
        </w:tc>
        <w:tc>
          <w:tcPr>
            <w:tcW w:w="1923" w:type="dxa"/>
          </w:tcPr>
          <w:p w14:paraId="2E59E0E3" w14:textId="17401927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7EDCE982" w14:textId="2AB9A0C8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7BF71F4D" w14:textId="6A500099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5278CF92" w14:textId="6899FEF0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Tychy</w:t>
            </w:r>
          </w:p>
        </w:tc>
      </w:tr>
      <w:tr w:rsidR="00124121" w14:paraId="0CAF426B" w14:textId="456CE81C" w:rsidTr="00C54196">
        <w:tc>
          <w:tcPr>
            <w:tcW w:w="565" w:type="dxa"/>
          </w:tcPr>
          <w:p w14:paraId="5B0DE730" w14:textId="12DE5207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8" w:type="dxa"/>
          </w:tcPr>
          <w:p w14:paraId="3F6AFBD2" w14:textId="75C99F47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5687/70 i 5686/70</w:t>
            </w:r>
          </w:p>
        </w:tc>
        <w:tc>
          <w:tcPr>
            <w:tcW w:w="2106" w:type="dxa"/>
          </w:tcPr>
          <w:p w14:paraId="064B89E6" w14:textId="12752602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KA1T/00069028/3 i KA1T/00020319/5</w:t>
            </w:r>
          </w:p>
        </w:tc>
        <w:tc>
          <w:tcPr>
            <w:tcW w:w="2471" w:type="dxa"/>
          </w:tcPr>
          <w:p w14:paraId="1AF5F188" w14:textId="74C4CEF9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Edukacji</w:t>
            </w:r>
          </w:p>
        </w:tc>
        <w:tc>
          <w:tcPr>
            <w:tcW w:w="1276" w:type="dxa"/>
          </w:tcPr>
          <w:p w14:paraId="683FB1FD" w14:textId="02999CEC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 xml:space="preserve">Tychy </w:t>
            </w:r>
          </w:p>
        </w:tc>
        <w:tc>
          <w:tcPr>
            <w:tcW w:w="1923" w:type="dxa"/>
          </w:tcPr>
          <w:p w14:paraId="7B918259" w14:textId="1111B03B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6E9C30F7" w14:textId="70294D90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37m2 i 3m2</w:t>
            </w:r>
          </w:p>
        </w:tc>
        <w:tc>
          <w:tcPr>
            <w:tcW w:w="1830" w:type="dxa"/>
          </w:tcPr>
          <w:p w14:paraId="790F6FCF" w14:textId="1A33E0E6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6041509B" w14:textId="360F8C82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Tyski Sport Spółka Akcyjna i Gmina Tychy – umowa dzierżawy</w:t>
            </w:r>
          </w:p>
        </w:tc>
      </w:tr>
      <w:tr w:rsidR="00124121" w14:paraId="52B10A17" w14:textId="1E11A598" w:rsidTr="00C54196">
        <w:tc>
          <w:tcPr>
            <w:tcW w:w="565" w:type="dxa"/>
          </w:tcPr>
          <w:p w14:paraId="3A93BD9E" w14:textId="6079B5BA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8" w:type="dxa"/>
          </w:tcPr>
          <w:p w14:paraId="50DE1975" w14:textId="172A3D8E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2312/4</w:t>
            </w:r>
          </w:p>
        </w:tc>
        <w:tc>
          <w:tcPr>
            <w:tcW w:w="2106" w:type="dxa"/>
          </w:tcPr>
          <w:p w14:paraId="73838D25" w14:textId="41AF2BBB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KA1T/00008819/0</w:t>
            </w:r>
          </w:p>
        </w:tc>
        <w:tc>
          <w:tcPr>
            <w:tcW w:w="2471" w:type="dxa"/>
          </w:tcPr>
          <w:p w14:paraId="674B9BE7" w14:textId="77777777" w:rsid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Fabryczna</w:t>
            </w:r>
          </w:p>
          <w:p w14:paraId="18CAB702" w14:textId="5307A4D7" w:rsidR="00C54196" w:rsidRPr="00124121" w:rsidRDefault="00C54196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B973A" w14:textId="57403B0A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Paprocany</w:t>
            </w:r>
          </w:p>
        </w:tc>
        <w:tc>
          <w:tcPr>
            <w:tcW w:w="1923" w:type="dxa"/>
          </w:tcPr>
          <w:p w14:paraId="29F2A04E" w14:textId="6EA290B6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0A455B33" w14:textId="47C9F617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21C85FD0" w14:textId="53479FEF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77,0 kW</w:t>
            </w:r>
          </w:p>
        </w:tc>
        <w:tc>
          <w:tcPr>
            <w:tcW w:w="2846" w:type="dxa"/>
          </w:tcPr>
          <w:p w14:paraId="1F106F74" w14:textId="37D388C6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Katowicka Specjalna Strefa Ekonomiczna Spółka Akcyjna – umowa dzierżawy</w:t>
            </w:r>
          </w:p>
        </w:tc>
      </w:tr>
      <w:tr w:rsidR="00124121" w14:paraId="093495DB" w14:textId="09398EE3" w:rsidTr="00C54196">
        <w:tc>
          <w:tcPr>
            <w:tcW w:w="565" w:type="dxa"/>
          </w:tcPr>
          <w:p w14:paraId="6CDCF5E9" w14:textId="4808CA1F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38" w:type="dxa"/>
          </w:tcPr>
          <w:p w14:paraId="73D2D883" w14:textId="548D4487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1465/32</w:t>
            </w:r>
          </w:p>
        </w:tc>
        <w:tc>
          <w:tcPr>
            <w:tcW w:w="2106" w:type="dxa"/>
          </w:tcPr>
          <w:p w14:paraId="7AC916F1" w14:textId="0F912B98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KA1T/00018373/4</w:t>
            </w:r>
          </w:p>
        </w:tc>
        <w:tc>
          <w:tcPr>
            <w:tcW w:w="2471" w:type="dxa"/>
          </w:tcPr>
          <w:p w14:paraId="1A701489" w14:textId="77777777" w:rsid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al. Niepodległości </w:t>
            </w:r>
          </w:p>
          <w:p w14:paraId="0F821769" w14:textId="5AA8D7EA" w:rsidR="00C54196" w:rsidRPr="00124121" w:rsidRDefault="00C54196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C8D45D" w14:textId="2FB92002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Paprocany</w:t>
            </w:r>
          </w:p>
        </w:tc>
        <w:tc>
          <w:tcPr>
            <w:tcW w:w="1923" w:type="dxa"/>
          </w:tcPr>
          <w:p w14:paraId="3C1532BE" w14:textId="6D9688AE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0F87B6A0" w14:textId="7341BDA4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6475CC7F" w14:textId="7DCF7F7E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16332311" w14:textId="76D62D0D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Tychy</w:t>
            </w:r>
          </w:p>
        </w:tc>
      </w:tr>
      <w:tr w:rsidR="00124121" w14:paraId="42418E60" w14:textId="6FEEB263" w:rsidTr="00C54196">
        <w:tc>
          <w:tcPr>
            <w:tcW w:w="565" w:type="dxa"/>
          </w:tcPr>
          <w:p w14:paraId="4165AD74" w14:textId="5E7BFC7C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8" w:type="dxa"/>
          </w:tcPr>
          <w:p w14:paraId="74BC2321" w14:textId="1027FAE3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5731/89</w:t>
            </w:r>
          </w:p>
        </w:tc>
        <w:tc>
          <w:tcPr>
            <w:tcW w:w="2106" w:type="dxa"/>
          </w:tcPr>
          <w:p w14:paraId="709C9E66" w14:textId="19A9A22C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KA1T/00069791/2</w:t>
            </w:r>
          </w:p>
        </w:tc>
        <w:tc>
          <w:tcPr>
            <w:tcW w:w="2471" w:type="dxa"/>
          </w:tcPr>
          <w:p w14:paraId="53EA6BD2" w14:textId="77777777" w:rsid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Piłsudskiego </w:t>
            </w:r>
          </w:p>
          <w:p w14:paraId="4375A12C" w14:textId="58D08E28" w:rsidR="00C54196" w:rsidRPr="00124121" w:rsidRDefault="00C54196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B4E10A" w14:textId="0D016824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923" w:type="dxa"/>
          </w:tcPr>
          <w:p w14:paraId="1ABA25FD" w14:textId="43067113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4029FE1F" w14:textId="4EB1EC11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2606BBA9" w14:textId="1C5B05A7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6B5A1869" w14:textId="118B5332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Tychy</w:t>
            </w:r>
          </w:p>
        </w:tc>
      </w:tr>
      <w:tr w:rsidR="00124121" w14:paraId="7D7F8EDE" w14:textId="77777777" w:rsidTr="00C54196">
        <w:tc>
          <w:tcPr>
            <w:tcW w:w="565" w:type="dxa"/>
          </w:tcPr>
          <w:p w14:paraId="261F4E35" w14:textId="593C4815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8" w:type="dxa"/>
          </w:tcPr>
          <w:p w14:paraId="1A08091E" w14:textId="74CBF66D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3962/33</w:t>
            </w:r>
          </w:p>
        </w:tc>
        <w:tc>
          <w:tcPr>
            <w:tcW w:w="2106" w:type="dxa"/>
          </w:tcPr>
          <w:p w14:paraId="415290C6" w14:textId="5FA422AF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KA1T/00031212/5</w:t>
            </w:r>
          </w:p>
        </w:tc>
        <w:tc>
          <w:tcPr>
            <w:tcW w:w="2471" w:type="dxa"/>
          </w:tcPr>
          <w:p w14:paraId="5AE8482E" w14:textId="77777777" w:rsid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Biblioteczna</w:t>
            </w:r>
          </w:p>
          <w:p w14:paraId="1788E3B5" w14:textId="63374894" w:rsidR="00C54196" w:rsidRPr="00124121" w:rsidRDefault="00C54196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94602E" w14:textId="7ACB97C3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923" w:type="dxa"/>
          </w:tcPr>
          <w:p w14:paraId="236DAFB6" w14:textId="692CB519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4C3AC536" w14:textId="50F35E18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05AC963E" w14:textId="6AF49B53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490C7209" w14:textId="2903683A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Tychy</w:t>
            </w:r>
          </w:p>
        </w:tc>
      </w:tr>
      <w:tr w:rsidR="00124121" w14:paraId="64E9A079" w14:textId="77777777" w:rsidTr="00C54196">
        <w:tc>
          <w:tcPr>
            <w:tcW w:w="565" w:type="dxa"/>
          </w:tcPr>
          <w:p w14:paraId="2198E56B" w14:textId="3B5AF760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8" w:type="dxa"/>
          </w:tcPr>
          <w:p w14:paraId="01A5FCA3" w14:textId="03681E21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2009/47 i 2010/47</w:t>
            </w:r>
          </w:p>
        </w:tc>
        <w:tc>
          <w:tcPr>
            <w:tcW w:w="2106" w:type="dxa"/>
          </w:tcPr>
          <w:p w14:paraId="57D9A69F" w14:textId="0104EFC3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KA1T/00031212/5</w:t>
            </w:r>
          </w:p>
        </w:tc>
        <w:tc>
          <w:tcPr>
            <w:tcW w:w="2471" w:type="dxa"/>
          </w:tcPr>
          <w:p w14:paraId="53D9FE73" w14:textId="58BC92D5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Rynek</w:t>
            </w:r>
          </w:p>
        </w:tc>
        <w:tc>
          <w:tcPr>
            <w:tcW w:w="1276" w:type="dxa"/>
          </w:tcPr>
          <w:p w14:paraId="6D035B2A" w14:textId="4A643BE5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923" w:type="dxa"/>
          </w:tcPr>
          <w:p w14:paraId="73D20DEF" w14:textId="732C800F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34CD4ED9" w14:textId="097BF77C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15m2 i 25m2</w:t>
            </w:r>
          </w:p>
        </w:tc>
        <w:tc>
          <w:tcPr>
            <w:tcW w:w="1830" w:type="dxa"/>
          </w:tcPr>
          <w:p w14:paraId="4356A696" w14:textId="44F7C02E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6E419478" w14:textId="02C2425B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Tychy</w:t>
            </w:r>
          </w:p>
        </w:tc>
      </w:tr>
      <w:tr w:rsidR="00124121" w14:paraId="4C62023B" w14:textId="77777777" w:rsidTr="00C54196">
        <w:tc>
          <w:tcPr>
            <w:tcW w:w="565" w:type="dxa"/>
          </w:tcPr>
          <w:p w14:paraId="71BE3CE9" w14:textId="464A38BA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38" w:type="dxa"/>
          </w:tcPr>
          <w:p w14:paraId="2A33B99F" w14:textId="1964CF5D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3773/99</w:t>
            </w:r>
          </w:p>
        </w:tc>
        <w:tc>
          <w:tcPr>
            <w:tcW w:w="2106" w:type="dxa"/>
          </w:tcPr>
          <w:p w14:paraId="1D64CFB9" w14:textId="40B613DC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KA1T/00032937/0</w:t>
            </w:r>
          </w:p>
        </w:tc>
        <w:tc>
          <w:tcPr>
            <w:tcW w:w="2471" w:type="dxa"/>
          </w:tcPr>
          <w:p w14:paraId="772408B5" w14:textId="77777777" w:rsid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Władysława Sikorskiego</w:t>
            </w:r>
          </w:p>
          <w:p w14:paraId="3F81A035" w14:textId="1C25F490" w:rsidR="00C54196" w:rsidRPr="00124121" w:rsidRDefault="00C54196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EBED57" w14:textId="51160D18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Cielmice</w:t>
            </w:r>
          </w:p>
        </w:tc>
        <w:tc>
          <w:tcPr>
            <w:tcW w:w="1923" w:type="dxa"/>
          </w:tcPr>
          <w:p w14:paraId="15B56D53" w14:textId="0D39A295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77FD0582" w14:textId="0F464443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40C94370" w14:textId="6F947675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2846" w:type="dxa"/>
          </w:tcPr>
          <w:p w14:paraId="042CF93B" w14:textId="717842E5" w:rsidR="00124121" w:rsidRPr="00124121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Tychy</w:t>
            </w:r>
          </w:p>
        </w:tc>
      </w:tr>
      <w:tr w:rsidR="00124121" w14:paraId="00C6F05D" w14:textId="77777777" w:rsidTr="00C54196">
        <w:tc>
          <w:tcPr>
            <w:tcW w:w="565" w:type="dxa"/>
          </w:tcPr>
          <w:p w14:paraId="66FC7B4E" w14:textId="263E0009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38" w:type="dxa"/>
          </w:tcPr>
          <w:p w14:paraId="7F13526C" w14:textId="18610CD5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5778/58</w:t>
            </w:r>
          </w:p>
        </w:tc>
        <w:tc>
          <w:tcPr>
            <w:tcW w:w="2106" w:type="dxa"/>
          </w:tcPr>
          <w:p w14:paraId="234DF970" w14:textId="01BFB9F2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KA1T/00071623/1</w:t>
            </w:r>
          </w:p>
        </w:tc>
        <w:tc>
          <w:tcPr>
            <w:tcW w:w="2471" w:type="dxa"/>
          </w:tcPr>
          <w:p w14:paraId="01670F70" w14:textId="3408C955" w:rsidR="00C54196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Władysława Sikorskiego</w:t>
            </w:r>
          </w:p>
        </w:tc>
        <w:tc>
          <w:tcPr>
            <w:tcW w:w="1276" w:type="dxa"/>
          </w:tcPr>
          <w:p w14:paraId="69C7F5AE" w14:textId="5EADB2B5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923" w:type="dxa"/>
          </w:tcPr>
          <w:p w14:paraId="7D4FA67A" w14:textId="771EED97" w:rsidR="00124121" w:rsidRPr="00124121" w:rsidRDefault="00124121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372904AE" w14:textId="194B6ADF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830" w:type="dxa"/>
          </w:tcPr>
          <w:p w14:paraId="3BA55ECD" w14:textId="2D9146DD" w:rsidR="00124121" w:rsidRPr="00124121" w:rsidRDefault="00A92E3E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 kW</w:t>
            </w:r>
          </w:p>
        </w:tc>
        <w:tc>
          <w:tcPr>
            <w:tcW w:w="2846" w:type="dxa"/>
          </w:tcPr>
          <w:p w14:paraId="5232C546" w14:textId="16CFC5A2" w:rsidR="00124121" w:rsidRPr="00E4337F" w:rsidRDefault="00E4337F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E4337F">
              <w:rPr>
                <w:rFonts w:ascii="Arial" w:hAnsi="Arial" w:cs="Arial"/>
                <w:sz w:val="20"/>
                <w:szCs w:val="20"/>
              </w:rPr>
              <w:t>Regionalne Centrum Gospodarki Wodno-Ściekowej Spółka Akcyjna – umowa dzierżawy</w:t>
            </w:r>
          </w:p>
        </w:tc>
      </w:tr>
      <w:tr w:rsidR="00124121" w14:paraId="238E9490" w14:textId="77777777" w:rsidTr="00C54196">
        <w:tc>
          <w:tcPr>
            <w:tcW w:w="565" w:type="dxa"/>
          </w:tcPr>
          <w:p w14:paraId="6AFFE2C5" w14:textId="09D87C85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1238" w:type="dxa"/>
          </w:tcPr>
          <w:p w14:paraId="75AB883D" w14:textId="2E77AF81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972/32 i 1078/32</w:t>
            </w:r>
          </w:p>
        </w:tc>
        <w:tc>
          <w:tcPr>
            <w:tcW w:w="2106" w:type="dxa"/>
          </w:tcPr>
          <w:p w14:paraId="50968E76" w14:textId="499A56CB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KA1T/00023433/1</w:t>
            </w:r>
          </w:p>
        </w:tc>
        <w:tc>
          <w:tcPr>
            <w:tcW w:w="2471" w:type="dxa"/>
          </w:tcPr>
          <w:p w14:paraId="394F2DC1" w14:textId="77777777" w:rsid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 w:rsidR="00C54196"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Kardynała Stefana Wyszyńskiego</w:t>
            </w:r>
          </w:p>
          <w:p w14:paraId="3AE419E9" w14:textId="5C5EBB95" w:rsidR="002372C9" w:rsidRPr="00124121" w:rsidRDefault="002372C9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C2DFB4" w14:textId="4675666B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Paprocany</w:t>
            </w:r>
          </w:p>
        </w:tc>
        <w:tc>
          <w:tcPr>
            <w:tcW w:w="1923" w:type="dxa"/>
          </w:tcPr>
          <w:p w14:paraId="6B51BA2A" w14:textId="788DB449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622" w:type="dxa"/>
          </w:tcPr>
          <w:p w14:paraId="5E0CD0FC" w14:textId="004B7EF2" w:rsidR="00124121" w:rsidRPr="00124121" w:rsidRDefault="00124121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15m2 i 25m2</w:t>
            </w:r>
          </w:p>
        </w:tc>
        <w:tc>
          <w:tcPr>
            <w:tcW w:w="1830" w:type="dxa"/>
          </w:tcPr>
          <w:p w14:paraId="2CBA3029" w14:textId="2BB88581" w:rsidR="00124121" w:rsidRPr="00124121" w:rsidRDefault="00A92E3E" w:rsidP="00EB53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</w:t>
            </w:r>
            <w:r w:rsidR="00EB531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kW</w:t>
            </w:r>
          </w:p>
        </w:tc>
        <w:tc>
          <w:tcPr>
            <w:tcW w:w="2846" w:type="dxa"/>
          </w:tcPr>
          <w:p w14:paraId="7DD65BD9" w14:textId="2DAB40FC" w:rsidR="00124121" w:rsidRPr="00124121" w:rsidRDefault="00E4337F" w:rsidP="001241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Miasta Tychy</w:t>
            </w:r>
          </w:p>
        </w:tc>
      </w:tr>
    </w:tbl>
    <w:p w14:paraId="7577F4D1" w14:textId="77777777" w:rsidR="00C814E8" w:rsidRDefault="00C814E8" w:rsidP="00C814E8">
      <w:pPr>
        <w:rPr>
          <w:rFonts w:ascii="Arial" w:hAnsi="Arial" w:cs="Arial"/>
          <w:b/>
          <w:bCs/>
        </w:rPr>
      </w:pPr>
    </w:p>
    <w:p w14:paraId="0ECADC5F" w14:textId="3916A01A" w:rsidR="000C6149" w:rsidRDefault="00124121" w:rsidP="00124121">
      <w:pPr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Pr="00124121">
        <w:rPr>
          <w:rFonts w:ascii="Arial" w:hAnsi="Arial" w:cs="Arial"/>
        </w:rPr>
        <w:t xml:space="preserve">Moc przyłączeniowa (kW) </w:t>
      </w:r>
      <w:r>
        <w:rPr>
          <w:rFonts w:ascii="Arial" w:hAnsi="Arial" w:cs="Arial"/>
        </w:rPr>
        <w:t>–</w:t>
      </w:r>
      <w:r w:rsidRPr="0012412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moc wykonanego przyłącza podana na podstawie „Karty danych technicznych” wystawionej przez Tauron Dystrybucja</w:t>
      </w:r>
      <w:r w:rsidR="00AB382D">
        <w:rPr>
          <w:rFonts w:ascii="Arial" w:hAnsi="Arial" w:cs="Arial"/>
        </w:rPr>
        <w:t>.</w:t>
      </w:r>
    </w:p>
    <w:p w14:paraId="678FBE35" w14:textId="77777777" w:rsidR="007B2930" w:rsidRPr="007B2930" w:rsidRDefault="007B2930" w:rsidP="007B2930">
      <w:pPr>
        <w:rPr>
          <w:rFonts w:ascii="Arial" w:hAnsi="Arial" w:cs="Arial"/>
        </w:rPr>
      </w:pPr>
    </w:p>
    <w:p w14:paraId="3BC7F606" w14:textId="77777777" w:rsidR="007B2930" w:rsidRPr="007B2930" w:rsidRDefault="007B2930" w:rsidP="007B2930">
      <w:pPr>
        <w:rPr>
          <w:rFonts w:ascii="Arial" w:hAnsi="Arial" w:cs="Arial"/>
        </w:rPr>
      </w:pPr>
    </w:p>
    <w:p w14:paraId="15BCE563" w14:textId="77777777" w:rsidR="007B2930" w:rsidRPr="007B2930" w:rsidRDefault="007B2930" w:rsidP="007B2930">
      <w:pPr>
        <w:rPr>
          <w:rFonts w:ascii="Arial" w:hAnsi="Arial" w:cs="Arial"/>
        </w:rPr>
      </w:pPr>
    </w:p>
    <w:p w14:paraId="6B8AA196" w14:textId="77777777" w:rsidR="007B2930" w:rsidRPr="007B2930" w:rsidRDefault="007B2930" w:rsidP="007B2930">
      <w:pPr>
        <w:rPr>
          <w:rFonts w:ascii="Arial" w:hAnsi="Arial" w:cs="Arial"/>
        </w:rPr>
      </w:pPr>
    </w:p>
    <w:p w14:paraId="1E0C80DE" w14:textId="77777777" w:rsidR="007B2930" w:rsidRPr="007B2930" w:rsidRDefault="007B2930" w:rsidP="007B2930">
      <w:pPr>
        <w:rPr>
          <w:rFonts w:ascii="Arial" w:hAnsi="Arial" w:cs="Arial"/>
        </w:rPr>
      </w:pPr>
    </w:p>
    <w:p w14:paraId="21918208" w14:textId="77777777" w:rsidR="007B2930" w:rsidRPr="007B2930" w:rsidRDefault="007B2930" w:rsidP="007B2930">
      <w:pPr>
        <w:rPr>
          <w:rFonts w:ascii="Arial" w:hAnsi="Arial" w:cs="Arial"/>
        </w:rPr>
      </w:pPr>
    </w:p>
    <w:p w14:paraId="456B4270" w14:textId="77777777" w:rsidR="007B2930" w:rsidRPr="007B2930" w:rsidRDefault="007B2930" w:rsidP="007B2930">
      <w:pPr>
        <w:rPr>
          <w:rFonts w:ascii="Arial" w:hAnsi="Arial" w:cs="Arial"/>
        </w:rPr>
      </w:pPr>
    </w:p>
    <w:p w14:paraId="499F9BB0" w14:textId="77777777" w:rsidR="007B2930" w:rsidRPr="007B2930" w:rsidRDefault="007B2930" w:rsidP="007B2930">
      <w:pPr>
        <w:rPr>
          <w:rFonts w:ascii="Arial" w:hAnsi="Arial" w:cs="Arial"/>
        </w:rPr>
      </w:pPr>
    </w:p>
    <w:p w14:paraId="16438D93" w14:textId="77777777" w:rsidR="007B2930" w:rsidRPr="007B2930" w:rsidRDefault="007B2930" w:rsidP="007B2930">
      <w:pPr>
        <w:rPr>
          <w:rFonts w:ascii="Arial" w:hAnsi="Arial" w:cs="Arial"/>
        </w:rPr>
      </w:pPr>
    </w:p>
    <w:p w14:paraId="2FD1FF23" w14:textId="77777777" w:rsidR="007B2930" w:rsidRPr="007B2930" w:rsidRDefault="007B2930" w:rsidP="007B2930">
      <w:pPr>
        <w:rPr>
          <w:rFonts w:ascii="Arial" w:hAnsi="Arial" w:cs="Arial"/>
        </w:rPr>
      </w:pPr>
    </w:p>
    <w:p w14:paraId="76C2243F" w14:textId="77777777" w:rsidR="007B2930" w:rsidRPr="007B2930" w:rsidRDefault="007B2930" w:rsidP="007B2930">
      <w:pPr>
        <w:rPr>
          <w:rFonts w:ascii="Arial" w:hAnsi="Arial" w:cs="Arial"/>
        </w:rPr>
      </w:pPr>
    </w:p>
    <w:p w14:paraId="34088BA9" w14:textId="77777777" w:rsidR="007B2930" w:rsidRPr="007B2930" w:rsidRDefault="007B2930" w:rsidP="007B2930">
      <w:pPr>
        <w:rPr>
          <w:rFonts w:ascii="Arial" w:hAnsi="Arial" w:cs="Arial"/>
        </w:rPr>
      </w:pPr>
    </w:p>
    <w:p w14:paraId="7FBCF990" w14:textId="77777777" w:rsidR="007B2930" w:rsidRPr="007B2930" w:rsidRDefault="007B2930" w:rsidP="007B2930">
      <w:pPr>
        <w:rPr>
          <w:rFonts w:ascii="Arial" w:hAnsi="Arial" w:cs="Arial"/>
        </w:rPr>
      </w:pPr>
    </w:p>
    <w:p w14:paraId="2D1F52AC" w14:textId="77777777" w:rsidR="007B2930" w:rsidRPr="007B2930" w:rsidRDefault="007B2930" w:rsidP="007B2930">
      <w:pPr>
        <w:ind w:firstLine="708"/>
        <w:rPr>
          <w:rFonts w:ascii="Arial" w:hAnsi="Arial" w:cs="Arial"/>
        </w:rPr>
      </w:pPr>
    </w:p>
    <w:sectPr w:rsidR="007B2930" w:rsidRPr="007B2930" w:rsidSect="005C273D">
      <w:footerReference w:type="default" r:id="rId7"/>
      <w:headerReference w:type="first" r:id="rId8"/>
      <w:footerReference w:type="first" r:id="rId9"/>
      <w:pgSz w:w="16838" w:h="11906" w:orient="landscape" w:code="9"/>
      <w:pgMar w:top="1418" w:right="1418" w:bottom="1276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955C4" w14:textId="77777777" w:rsidR="00D60035" w:rsidRDefault="00D60035" w:rsidP="00146A37">
      <w:pPr>
        <w:spacing w:after="0" w:line="240" w:lineRule="auto"/>
      </w:pPr>
      <w:r>
        <w:separator/>
      </w:r>
    </w:p>
  </w:endnote>
  <w:endnote w:type="continuationSeparator" w:id="0">
    <w:p w14:paraId="5DA7C22F" w14:textId="77777777" w:rsidR="00D60035" w:rsidRDefault="00D60035" w:rsidP="0014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91D6" w14:textId="3B9D50AC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Zgodnie z art. 13 ogólnego rozporządzenia o ochronie danych osobowych z dnia 27 kwietnia 2016 r. (RODO), informujemy, że: </w:t>
    </w:r>
    <w:r w:rsidRPr="0017636A">
      <w:rPr>
        <w:rFonts w:ascii="Arial" w:hAnsi="Arial" w:cs="Arial"/>
        <w:color w:val="595959" w:themeColor="text1" w:themeTint="A6"/>
        <w:sz w:val="14"/>
        <w:szCs w:val="14"/>
      </w:rPr>
      <w:br/>
      <w:t xml:space="preserve">1) Administratorem Pani/Pana danych osobowych jest Miejski Zarządu Ulic i Mostów w Tychach z siedzibą w Tychach, ul. Budowlanych 59, 43-100 Tychy, email: </w:t>
    </w:r>
    <w:hyperlink r:id="rId1" w:history="1">
      <w:r w:rsidRPr="0017636A">
        <w:rPr>
          <w:rStyle w:val="Hipercze"/>
          <w:rFonts w:ascii="Arial" w:hAnsi="Arial" w:cs="Arial"/>
          <w:color w:val="595959" w:themeColor="text1" w:themeTint="A6"/>
          <w:sz w:val="14"/>
          <w:szCs w:val="14"/>
        </w:rPr>
        <w:t>daneosobowe@mzuim.tychy.pl</w:t>
      </w:r>
    </w:hyperlink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. </w:t>
    </w:r>
  </w:p>
  <w:p w14:paraId="7C22A33B" w14:textId="0FDBFDC8" w:rsidR="003660FE" w:rsidRPr="007B2930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noProof/>
        <w:color w:val="595959" w:themeColor="text1" w:themeTint="A6"/>
        <w:spacing w:val="-10"/>
        <w:sz w:val="14"/>
        <w:szCs w:val="14"/>
        <w:lang w:eastAsia="pl-PL"/>
      </w:rPr>
      <w:drawing>
        <wp:anchor distT="0" distB="0" distL="114300" distR="114300" simplePos="0" relativeHeight="251667456" behindDoc="1" locked="0" layoutInCell="1" allowOverlap="1" wp14:anchorId="173D12C5" wp14:editId="1D05C884">
          <wp:simplePos x="0" y="0"/>
          <wp:positionH relativeFrom="column">
            <wp:posOffset>3914775</wp:posOffset>
          </wp:positionH>
          <wp:positionV relativeFrom="paragraph">
            <wp:posOffset>323215</wp:posOffset>
          </wp:positionV>
          <wp:extent cx="1931035" cy="504190"/>
          <wp:effectExtent l="0" t="0" r="0" b="0"/>
          <wp:wrapSquare wrapText="bothSides"/>
          <wp:docPr id="14" name="Obraz 14" descr="Papier_tychy_urzedowy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_tychy_urzedowy3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88" t="46762" r="9221" b="-31"/>
                  <a:stretch/>
                </pic:blipFill>
                <pic:spPr bwMode="auto">
                  <a:xfrm>
                    <a:off x="0" y="0"/>
                    <a:ext cx="19310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2) Przysługuje Pani/Panu prawo dostępu do treści swoich danych osobowych oraz prawo ich sprostowania, usunięcia, ograniczenia przetwarzania. Jeśli uzna Pani/Pan, iż przetwarzanie danych osobowych Pani/Pana dotyczących narusza przepisy RODO, przysługuje </w:t>
    </w:r>
    <w:r w:rsidRPr="0017636A">
      <w:rPr>
        <w:rFonts w:ascii="Arial" w:hAnsi="Arial" w:cs="Arial"/>
        <w:color w:val="595959" w:themeColor="text1" w:themeTint="A6"/>
        <w:spacing w:val="-6"/>
        <w:sz w:val="14"/>
        <w:szCs w:val="14"/>
      </w:rPr>
      <w:t>Pani/Panu prawo wniesienia skargi do organu nadzorczego – Prezesa Urzędu Ochrony Danych Osobowych</w:t>
    </w:r>
    <w:r w:rsidRPr="0017636A">
      <w:rPr>
        <w:rFonts w:ascii="Arial" w:hAnsi="Arial" w:cs="Arial"/>
        <w:color w:val="595959" w:themeColor="text1" w:themeTint="A6"/>
        <w:sz w:val="14"/>
        <w:szCs w:val="14"/>
      </w:rPr>
      <w:t>.</w:t>
    </w:r>
  </w:p>
  <w:p w14:paraId="57DCFB74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Więcej o zasadach przetwarzania Pani/Pana danych osobowych oraz o przysługujących </w:t>
    </w:r>
  </w:p>
  <w:p w14:paraId="53A77611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pacing w:val="-10"/>
        <w:sz w:val="14"/>
        <w:szCs w:val="14"/>
      </w:rPr>
      <w:t xml:space="preserve">Pani/Panu prawach z tym związanych na stronie: </w:t>
    </w:r>
    <w:hyperlink r:id="rId3" w:history="1">
      <w:r w:rsidRPr="0017636A">
        <w:rPr>
          <w:rStyle w:val="Hipercze"/>
          <w:rFonts w:ascii="Arial" w:hAnsi="Arial" w:cs="Arial"/>
          <w:color w:val="595959" w:themeColor="text1" w:themeTint="A6"/>
          <w:spacing w:val="-10"/>
          <w:sz w:val="14"/>
          <w:szCs w:val="14"/>
        </w:rPr>
        <w:t>http://bip.mzuim.tychy.pl/ochrona-danych-osobowych</w:t>
      </w:r>
    </w:hyperlink>
  </w:p>
  <w:p w14:paraId="5A695DB7" w14:textId="77777777" w:rsidR="003660FE" w:rsidRDefault="003660FE" w:rsidP="003660FE">
    <w:pPr>
      <w:pStyle w:val="Stopka"/>
    </w:pPr>
  </w:p>
  <w:p w14:paraId="3FBA65AD" w14:textId="77777777" w:rsidR="00210E6B" w:rsidRPr="00712AC9" w:rsidRDefault="00210E6B" w:rsidP="00210E6B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1"/>
        <w:szCs w:val="15"/>
      </w:rPr>
    </w:pPr>
  </w:p>
  <w:p w14:paraId="2631AC55" w14:textId="77777777" w:rsidR="00210E6B" w:rsidRDefault="00210E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F833" w14:textId="77777777" w:rsidR="00B21F32" w:rsidRPr="00712AC9" w:rsidRDefault="00B21F32" w:rsidP="00B21F32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1"/>
        <w:szCs w:val="15"/>
      </w:rPr>
    </w:pPr>
  </w:p>
  <w:p w14:paraId="7124F403" w14:textId="77777777" w:rsidR="00B21F32" w:rsidRDefault="00B21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3452D" w14:textId="77777777" w:rsidR="00D60035" w:rsidRDefault="00D60035" w:rsidP="00146A37">
      <w:pPr>
        <w:spacing w:after="0" w:line="240" w:lineRule="auto"/>
      </w:pPr>
      <w:r>
        <w:separator/>
      </w:r>
    </w:p>
  </w:footnote>
  <w:footnote w:type="continuationSeparator" w:id="0">
    <w:p w14:paraId="6B195E96" w14:textId="77777777" w:rsidR="00D60035" w:rsidRDefault="00D60035" w:rsidP="0014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37D7" w14:textId="029823A8" w:rsidR="00B21F32" w:rsidRDefault="005C273D" w:rsidP="00B21F32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F08885E" wp14:editId="59E49114">
          <wp:simplePos x="0" y="0"/>
          <wp:positionH relativeFrom="column">
            <wp:posOffset>4743450</wp:posOffset>
          </wp:positionH>
          <wp:positionV relativeFrom="paragraph">
            <wp:posOffset>-8255</wp:posOffset>
          </wp:positionV>
          <wp:extent cx="1724660" cy="563245"/>
          <wp:effectExtent l="0" t="0" r="889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1F32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1B4807D" wp14:editId="32AAECA2">
          <wp:simplePos x="0" y="0"/>
          <wp:positionH relativeFrom="margin">
            <wp:posOffset>4716145</wp:posOffset>
          </wp:positionH>
          <wp:positionV relativeFrom="paragraph">
            <wp:posOffset>-45085</wp:posOffset>
          </wp:positionV>
          <wp:extent cx="4019550" cy="876300"/>
          <wp:effectExtent l="0" t="0" r="0" b="0"/>
          <wp:wrapTight wrapText="bothSides">
            <wp:wrapPolygon edited="0">
              <wp:start x="0" y="0"/>
              <wp:lineTo x="0" y="21130"/>
              <wp:lineTo x="21498" y="21130"/>
              <wp:lineTo x="2149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596" r="5168"/>
                  <a:stretch/>
                </pic:blipFill>
                <pic:spPr bwMode="auto">
                  <a:xfrm>
                    <a:off x="0" y="0"/>
                    <a:ext cx="4019550" cy="876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</w:p>
  <w:p w14:paraId="216C3868" w14:textId="77777777" w:rsidR="00B21F32" w:rsidRDefault="00B21F32" w:rsidP="00B21F32">
    <w:pPr>
      <w:pStyle w:val="Nagwek"/>
      <w:jc w:val="right"/>
    </w:pPr>
  </w:p>
  <w:p w14:paraId="4FBCA6A7" w14:textId="77777777" w:rsidR="00B21F32" w:rsidRDefault="00B21F32" w:rsidP="00B21F32">
    <w:pPr>
      <w:pStyle w:val="Nagwek"/>
      <w:jc w:val="right"/>
    </w:pPr>
  </w:p>
  <w:p w14:paraId="13522957" w14:textId="77777777" w:rsidR="00B21F32" w:rsidRDefault="00B21F32" w:rsidP="00B21F32">
    <w:pPr>
      <w:pStyle w:val="Nagwek"/>
      <w:jc w:val="right"/>
    </w:pPr>
  </w:p>
  <w:p w14:paraId="5208ABD2" w14:textId="77777777" w:rsidR="00B21F32" w:rsidRDefault="00B21F32" w:rsidP="00B21F32">
    <w:pPr>
      <w:pStyle w:val="Nagwek"/>
      <w:jc w:val="right"/>
    </w:pPr>
  </w:p>
  <w:p w14:paraId="5ED6C7EF" w14:textId="3C55176D" w:rsidR="00B21F32" w:rsidRPr="00B21F32" w:rsidRDefault="00C54196" w:rsidP="00C54196">
    <w:pPr>
      <w:pStyle w:val="Nagwek"/>
      <w:tabs>
        <w:tab w:val="clear" w:pos="4536"/>
        <w:tab w:val="clear" w:pos="9072"/>
        <w:tab w:val="left" w:pos="12330"/>
      </w:tabs>
      <w:jc w:val="right"/>
    </w:pPr>
    <w: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E7D9D"/>
    <w:multiLevelType w:val="hybridMultilevel"/>
    <w:tmpl w:val="E0E06D12"/>
    <w:lvl w:ilvl="0" w:tplc="4D869C2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D67"/>
    <w:multiLevelType w:val="hybridMultilevel"/>
    <w:tmpl w:val="7FB23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203D4"/>
    <w:multiLevelType w:val="hybridMultilevel"/>
    <w:tmpl w:val="544A2080"/>
    <w:lvl w:ilvl="0" w:tplc="2BCA6184">
      <w:start w:val="1"/>
      <w:numFmt w:val="decimal"/>
      <w:lvlText w:val="%1."/>
      <w:lvlJc w:val="left"/>
      <w:pPr>
        <w:ind w:left="497" w:hanging="705"/>
      </w:pPr>
      <w:rPr>
        <w:rFonts w:asciiTheme="minorHAnsi" w:eastAsiaTheme="minorHAnsi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abstractNum w:abstractNumId="3" w15:restartNumberingAfterBreak="0">
    <w:nsid w:val="5D4B5034"/>
    <w:multiLevelType w:val="hybridMultilevel"/>
    <w:tmpl w:val="3DD6B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1580A"/>
    <w:multiLevelType w:val="hybridMultilevel"/>
    <w:tmpl w:val="3476DE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6A2FFC"/>
    <w:multiLevelType w:val="hybridMultilevel"/>
    <w:tmpl w:val="B5006926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923226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5262483">
    <w:abstractNumId w:val="5"/>
  </w:num>
  <w:num w:numId="3" w16cid:durableId="136803305">
    <w:abstractNumId w:val="4"/>
  </w:num>
  <w:num w:numId="4" w16cid:durableId="1566915023">
    <w:abstractNumId w:val="2"/>
  </w:num>
  <w:num w:numId="5" w16cid:durableId="1720200731">
    <w:abstractNumId w:val="3"/>
  </w:num>
  <w:num w:numId="6" w16cid:durableId="239294035">
    <w:abstractNumId w:val="1"/>
  </w:num>
  <w:num w:numId="7" w16cid:durableId="1440374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ED"/>
    <w:rsid w:val="000932D1"/>
    <w:rsid w:val="000C6149"/>
    <w:rsid w:val="000D162F"/>
    <w:rsid w:val="00124121"/>
    <w:rsid w:val="00146A37"/>
    <w:rsid w:val="001A1163"/>
    <w:rsid w:val="00210E6B"/>
    <w:rsid w:val="002372C9"/>
    <w:rsid w:val="002E431C"/>
    <w:rsid w:val="003660FE"/>
    <w:rsid w:val="003A4EA0"/>
    <w:rsid w:val="003F73BC"/>
    <w:rsid w:val="00426727"/>
    <w:rsid w:val="004738D9"/>
    <w:rsid w:val="004D3BAC"/>
    <w:rsid w:val="00565215"/>
    <w:rsid w:val="005C273D"/>
    <w:rsid w:val="006F6D55"/>
    <w:rsid w:val="00712AC9"/>
    <w:rsid w:val="00715464"/>
    <w:rsid w:val="007236ED"/>
    <w:rsid w:val="00741D9F"/>
    <w:rsid w:val="007B2930"/>
    <w:rsid w:val="008706E9"/>
    <w:rsid w:val="008C2ED3"/>
    <w:rsid w:val="008C6619"/>
    <w:rsid w:val="00900A47"/>
    <w:rsid w:val="0091480E"/>
    <w:rsid w:val="00A92E3E"/>
    <w:rsid w:val="00AB382D"/>
    <w:rsid w:val="00AC4309"/>
    <w:rsid w:val="00B21F32"/>
    <w:rsid w:val="00B35CE2"/>
    <w:rsid w:val="00B7163E"/>
    <w:rsid w:val="00BD55B8"/>
    <w:rsid w:val="00C077C0"/>
    <w:rsid w:val="00C16FB6"/>
    <w:rsid w:val="00C54196"/>
    <w:rsid w:val="00C57849"/>
    <w:rsid w:val="00C64A38"/>
    <w:rsid w:val="00C7352B"/>
    <w:rsid w:val="00C814E8"/>
    <w:rsid w:val="00CD230B"/>
    <w:rsid w:val="00D30CFA"/>
    <w:rsid w:val="00D32640"/>
    <w:rsid w:val="00D60035"/>
    <w:rsid w:val="00D66441"/>
    <w:rsid w:val="00D74336"/>
    <w:rsid w:val="00DD34F1"/>
    <w:rsid w:val="00E02DFC"/>
    <w:rsid w:val="00E05BB5"/>
    <w:rsid w:val="00E4337F"/>
    <w:rsid w:val="00E459CC"/>
    <w:rsid w:val="00E56F2C"/>
    <w:rsid w:val="00E61169"/>
    <w:rsid w:val="00EB5319"/>
    <w:rsid w:val="00EC495B"/>
    <w:rsid w:val="00ED6C59"/>
    <w:rsid w:val="00F14D0A"/>
    <w:rsid w:val="00F32A70"/>
    <w:rsid w:val="00F4640A"/>
    <w:rsid w:val="00F606A6"/>
    <w:rsid w:val="00F6599A"/>
    <w:rsid w:val="00F9291F"/>
    <w:rsid w:val="00FB143C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FF13B"/>
  <w15:docId w15:val="{EC9433E7-9A5E-4E68-9866-0A57FB1A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A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A37"/>
  </w:style>
  <w:style w:type="paragraph" w:styleId="Stopka">
    <w:name w:val="footer"/>
    <w:basedOn w:val="Normalny"/>
    <w:link w:val="StopkaZnak"/>
    <w:uiPriority w:val="99"/>
    <w:unhideWhenUsed/>
    <w:rsid w:val="0014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A37"/>
  </w:style>
  <w:style w:type="character" w:styleId="Hipercze">
    <w:name w:val="Hyperlink"/>
    <w:basedOn w:val="Domylnaczcionkaakapitu"/>
    <w:uiPriority w:val="99"/>
    <w:unhideWhenUsed/>
    <w:rsid w:val="00146A3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46A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6A37"/>
    <w:pPr>
      <w:ind w:left="720"/>
      <w:contextualSpacing/>
    </w:pPr>
  </w:style>
  <w:style w:type="character" w:customStyle="1" w:styleId="bigger-on-mobile">
    <w:name w:val="bigger-on-mobile"/>
    <w:basedOn w:val="Domylnaczcionkaakapitu"/>
    <w:rsid w:val="00C814E8"/>
  </w:style>
  <w:style w:type="table" w:styleId="Tabela-Siatka">
    <w:name w:val="Table Grid"/>
    <w:basedOn w:val="Standardowy"/>
    <w:uiPriority w:val="59"/>
    <w:rsid w:val="005C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bip.mzuim.tychy.pl/ochrona-danych-osobowych" TargetMode="External"/><Relationship Id="rId2" Type="http://schemas.openxmlformats.org/officeDocument/2006/relationships/image" Target="media/image1.jpeg"/><Relationship Id="rId1" Type="http://schemas.openxmlformats.org/officeDocument/2006/relationships/hyperlink" Target="mailto:mzuim@mzui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a.kijas</dc:creator>
  <cp:keywords/>
  <dc:description/>
  <cp:lastModifiedBy>Katarzyna Kajstura</cp:lastModifiedBy>
  <cp:revision>33</cp:revision>
  <cp:lastPrinted>2021-03-23T13:38:00Z</cp:lastPrinted>
  <dcterms:created xsi:type="dcterms:W3CDTF">2020-02-26T11:00:00Z</dcterms:created>
  <dcterms:modified xsi:type="dcterms:W3CDTF">2023-05-30T07:25:00Z</dcterms:modified>
</cp:coreProperties>
</file>