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7C47" w:rsidRDefault="00C57C47" w:rsidP="00C57C47">
      <w:pPr>
        <w:pStyle w:val="Nagwek1"/>
      </w:pPr>
      <w:r w:rsidRPr="00F538B1">
        <w:t>Informacja o przetwarzaniu danych osobowych dla osób, których dane osobowe będą przetwarzane w Biuletynie Informacji Publicznej</w:t>
      </w:r>
    </w:p>
    <w:p w:rsidR="00C57C47" w:rsidRPr="000D6581" w:rsidRDefault="00C57C47" w:rsidP="00C57C47"/>
    <w:p w:rsidR="00C57C47" w:rsidRPr="005354E7" w:rsidRDefault="00C57C47" w:rsidP="00C57C47">
      <w:pPr>
        <w:pStyle w:val="Akapitzlist"/>
        <w:numPr>
          <w:ilvl w:val="0"/>
          <w:numId w:val="11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5354E7">
        <w:rPr>
          <w:rFonts w:ascii="Arial" w:hAnsi="Arial" w:cs="Arial"/>
          <w:b/>
          <w:bCs/>
          <w:sz w:val="20"/>
          <w:szCs w:val="20"/>
          <w:lang w:eastAsia="pl-PL"/>
        </w:rPr>
        <w:t>Administrator</w:t>
      </w:r>
    </w:p>
    <w:p w:rsidR="00C57C47" w:rsidRPr="005354E7" w:rsidRDefault="00C57C47" w:rsidP="00C57C47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Administratorem Twoich danych osobowych jest Miejski Zarząd Ulic i Mostów w Tychach z siedzibą w Tychach, ul. Budowlanych 59, 43-100 Tychy, dalej „my”. Możesz skontaktować się z nami w następujący sposób:</w:t>
      </w:r>
    </w:p>
    <w:p w:rsidR="00C57C47" w:rsidRPr="005354E7" w:rsidRDefault="00C57C47" w:rsidP="00C57C47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 - listownie na adres: ul. Budowlanych 59, 43-100 Tychy;</w:t>
      </w:r>
    </w:p>
    <w:p w:rsidR="00C57C47" w:rsidRPr="005354E7" w:rsidRDefault="00C57C47" w:rsidP="00C57C47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przez e-mail: </w:t>
      </w:r>
      <w:hyperlink r:id="rId7" w:history="1">
        <w:r w:rsidRPr="005354E7">
          <w:rPr>
            <w:rFonts w:ascii="Arial" w:hAnsi="Arial" w:cs="Arial"/>
            <w:sz w:val="20"/>
            <w:szCs w:val="20"/>
          </w:rPr>
          <w:t>mzuim@mzuim.tychy.pl</w:t>
        </w:r>
      </w:hyperlink>
      <w:r w:rsidRPr="005354E7">
        <w:rPr>
          <w:rFonts w:ascii="Arial" w:hAnsi="Arial" w:cs="Arial"/>
          <w:sz w:val="20"/>
          <w:szCs w:val="20"/>
        </w:rPr>
        <w:t>;</w:t>
      </w:r>
    </w:p>
    <w:p w:rsidR="00C57C47" w:rsidRPr="005354E7" w:rsidRDefault="00C57C47" w:rsidP="00C57C47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 xml:space="preserve">- telefonicznie: </w:t>
      </w:r>
      <w:r>
        <w:rPr>
          <w:rFonts w:ascii="Arial" w:hAnsi="Arial" w:cs="Arial"/>
          <w:sz w:val="20"/>
          <w:szCs w:val="20"/>
        </w:rPr>
        <w:t>32 227 70 06</w:t>
      </w:r>
    </w:p>
    <w:p w:rsidR="00C57C47" w:rsidRPr="00DE77BD" w:rsidRDefault="00C57C47" w:rsidP="00C57C47">
      <w:pPr>
        <w:pStyle w:val="Akapitzlist"/>
        <w:numPr>
          <w:ilvl w:val="0"/>
          <w:numId w:val="11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E77BD">
        <w:rPr>
          <w:rFonts w:ascii="Arial" w:hAnsi="Arial" w:cs="Arial"/>
          <w:b/>
          <w:bCs/>
          <w:sz w:val="20"/>
          <w:szCs w:val="20"/>
          <w:lang w:eastAsia="pl-PL"/>
        </w:rPr>
        <w:t>Inspektor Ochrony Danych</w:t>
      </w:r>
    </w:p>
    <w:p w:rsidR="00C57C47" w:rsidRPr="005354E7" w:rsidRDefault="00C57C47" w:rsidP="00C57C47">
      <w:pPr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354E7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 - Pani </w:t>
      </w:r>
      <w:r w:rsidR="009E6E17">
        <w:rPr>
          <w:rFonts w:ascii="Arial" w:eastAsia="Times New Roman" w:hAnsi="Arial" w:cs="Arial"/>
          <w:sz w:val="20"/>
          <w:szCs w:val="20"/>
          <w:lang w:eastAsia="pl-PL"/>
        </w:rPr>
        <w:t>Elżbieta Eichler</w:t>
      </w:r>
      <w:r w:rsidRPr="005354E7">
        <w:rPr>
          <w:rFonts w:ascii="Arial" w:eastAsia="Times New Roman" w:hAnsi="Arial" w:cs="Arial"/>
          <w:sz w:val="20"/>
          <w:szCs w:val="20"/>
          <w:lang w:eastAsia="pl-PL"/>
        </w:rPr>
        <w:t>. Jest to osoba, z którą możesz się kontaktować we wszystkich sprawach dotyczących przetwarzania danych osobowych oraz korzystania z praw związanych z przetwarzaniem danych. Z inspektorem możesz się kontaktować w następujący sposób:</w:t>
      </w:r>
    </w:p>
    <w:p w:rsidR="00C57C47" w:rsidRPr="005354E7" w:rsidRDefault="00C57C47" w:rsidP="00C57C47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- listownie na adres: ul. Budowlanych 59, 43-100 Tychy</w:t>
      </w:r>
    </w:p>
    <w:p w:rsidR="00C57C47" w:rsidRPr="005354E7" w:rsidRDefault="00C57C47" w:rsidP="00C57C47">
      <w:pPr>
        <w:spacing w:before="100" w:beforeAutospacing="1" w:after="100" w:afterAutospacing="1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- przez e-mail: daneosobowe@mzuim.tychy.pl</w:t>
      </w:r>
    </w:p>
    <w:p w:rsidR="00C57C47" w:rsidRPr="005354E7" w:rsidRDefault="00C57C47" w:rsidP="00C57C47">
      <w:pPr>
        <w:pStyle w:val="Akapitzlist"/>
        <w:spacing w:after="0"/>
        <w:ind w:left="1080"/>
        <w:rPr>
          <w:rFonts w:ascii="Arial" w:hAnsi="Arial" w:cs="Arial"/>
          <w:sz w:val="20"/>
          <w:szCs w:val="20"/>
          <w:bdr w:val="none" w:sz="0" w:space="0" w:color="auto" w:frame="1"/>
        </w:rPr>
      </w:pPr>
    </w:p>
    <w:p w:rsidR="00C57C47" w:rsidRPr="00DE77BD" w:rsidRDefault="00C57C47" w:rsidP="00C57C47">
      <w:pPr>
        <w:pStyle w:val="Akapitzlist"/>
        <w:numPr>
          <w:ilvl w:val="0"/>
          <w:numId w:val="11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E77BD">
        <w:rPr>
          <w:rFonts w:ascii="Arial" w:hAnsi="Arial" w:cs="Arial"/>
          <w:b/>
          <w:bCs/>
          <w:sz w:val="20"/>
          <w:szCs w:val="20"/>
          <w:lang w:eastAsia="pl-PL"/>
        </w:rPr>
        <w:t>Cele i podstawy przetwarzania</w:t>
      </w:r>
    </w:p>
    <w:p w:rsidR="00C57C47" w:rsidRPr="005354E7" w:rsidRDefault="00C57C47" w:rsidP="00C57C47">
      <w:pPr>
        <w:ind w:left="708" w:firstLine="12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sz w:val="20"/>
          <w:szCs w:val="20"/>
          <w:bdr w:val="none" w:sz="0" w:space="0" w:color="auto" w:frame="1"/>
        </w:rPr>
        <w:t>Twoje dane osobowe będą przetwarzane, w tym publikowane na stronie podmiotowej Biuletynu Informacji Publicznej (dalej: "BIP") prowadzonej przez nas w celu realizacji obowiązków wynikających z u.d.i.p</w:t>
      </w:r>
      <w:r w:rsidRPr="005354E7">
        <w:rPr>
          <w:rStyle w:val="Odwoanieprzypisudolnego"/>
          <w:rFonts w:ascii="Arial" w:hAnsi="Arial" w:cs="Arial"/>
          <w:sz w:val="20"/>
          <w:szCs w:val="20"/>
          <w:bdr w:val="none" w:sz="0" w:space="0" w:color="auto" w:frame="1"/>
        </w:rPr>
        <w:footnoteReference w:id="1"/>
      </w:r>
      <w:r w:rsidRPr="005354E7">
        <w:rPr>
          <w:rFonts w:ascii="Arial" w:hAnsi="Arial" w:cs="Arial"/>
          <w:sz w:val="20"/>
          <w:szCs w:val="20"/>
          <w:bdr w:val="none" w:sz="0" w:space="0" w:color="auto" w:frame="1"/>
        </w:rPr>
        <w:t xml:space="preserve">. Podstawą prawną przetwarzania Twoich danych osobowych w Biuletynie Informacji Publicznej jest niezbędność do </w:t>
      </w:r>
      <w:r w:rsidRPr="005354E7">
        <w:rPr>
          <w:rStyle w:val="text-justify"/>
          <w:rFonts w:ascii="Arial" w:hAnsi="Arial" w:cs="Arial"/>
          <w:sz w:val="20"/>
          <w:szCs w:val="20"/>
        </w:rPr>
        <w:t xml:space="preserve">wypełnienia obowiązku prawnego ciążącego na </w:t>
      </w:r>
      <w:r w:rsidRPr="005354E7">
        <w:rPr>
          <w:rFonts w:ascii="Arial" w:hAnsi="Arial" w:cs="Arial"/>
          <w:sz w:val="20"/>
          <w:szCs w:val="20"/>
        </w:rPr>
        <w:t xml:space="preserve"> Miejskim Zarządzie Ulic i Mostów w Tychach</w:t>
      </w:r>
    </w:p>
    <w:p w:rsidR="00C57C47" w:rsidRPr="00DE77BD" w:rsidRDefault="00C57C47" w:rsidP="00C57C47">
      <w:pPr>
        <w:pStyle w:val="Akapitzlist"/>
        <w:numPr>
          <w:ilvl w:val="0"/>
          <w:numId w:val="11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E77BD">
        <w:rPr>
          <w:rFonts w:ascii="Arial" w:hAnsi="Arial" w:cs="Arial"/>
          <w:b/>
          <w:bCs/>
          <w:sz w:val="20"/>
          <w:szCs w:val="20"/>
          <w:lang w:eastAsia="pl-PL"/>
        </w:rPr>
        <w:t>Okres przechowywania danych</w:t>
      </w:r>
    </w:p>
    <w:p w:rsidR="00C57C47" w:rsidRPr="005354E7" w:rsidRDefault="00C57C47" w:rsidP="00C57C47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Jeżeli pełnisz określoną funkcji lub stanowisko, które wymaga upublicznienia Twoich danych osobowych w BIP,  to Twoje dane osobowe będą przetwarzane w BIP do zakończenia pełnienia przez Ciebie takiej funkcji lub stanowiska.</w:t>
      </w:r>
    </w:p>
    <w:p w:rsidR="00C57C47" w:rsidRPr="005354E7" w:rsidRDefault="00C57C47" w:rsidP="00C57C47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C57C47" w:rsidRPr="005354E7" w:rsidRDefault="00C57C47" w:rsidP="00C57C47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  <w:r w:rsidRPr="005354E7">
        <w:rPr>
          <w:rFonts w:ascii="Arial" w:hAnsi="Arial" w:cs="Arial"/>
          <w:sz w:val="20"/>
          <w:szCs w:val="20"/>
        </w:rPr>
        <w:t>Jeżeli Twoje dane osobowe zostały zamieszczone w metadanych zgodnie z art. 8 ust. 6 u.d.i.p. na stronie podmiotowej BIP, ponieważ jest uprawniony do wprowadzania zmian w BIP, to będą one przetwarzane na stronie BIP od dnia umieszczenia danej informacji lub dokumentu do dnia usunięcia tej informacji lub dokumentu ze strony BIP lub zakończenia funkcjonowania danej strony podmiotowej BIP.</w:t>
      </w:r>
    </w:p>
    <w:p w:rsidR="00C57C47" w:rsidRPr="005354E7" w:rsidRDefault="00C57C47" w:rsidP="00C57C47">
      <w:pPr>
        <w:pStyle w:val="Akapitzlist"/>
        <w:spacing w:line="240" w:lineRule="auto"/>
        <w:rPr>
          <w:rFonts w:ascii="Arial" w:hAnsi="Arial" w:cs="Arial"/>
          <w:sz w:val="20"/>
          <w:szCs w:val="20"/>
        </w:rPr>
      </w:pPr>
    </w:p>
    <w:p w:rsidR="00C57C47" w:rsidRPr="00DE77BD" w:rsidRDefault="00C57C47" w:rsidP="00C57C47">
      <w:pPr>
        <w:pStyle w:val="Akapitzlist"/>
        <w:numPr>
          <w:ilvl w:val="0"/>
          <w:numId w:val="11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E77BD">
        <w:rPr>
          <w:rFonts w:ascii="Arial" w:hAnsi="Arial" w:cs="Arial"/>
          <w:b/>
          <w:bCs/>
          <w:sz w:val="20"/>
          <w:szCs w:val="20"/>
          <w:lang w:eastAsia="pl-PL"/>
        </w:rPr>
        <w:t>Odbiorcy danych</w:t>
      </w:r>
    </w:p>
    <w:p w:rsidR="00C57C47" w:rsidRPr="005354E7" w:rsidRDefault="00C57C47" w:rsidP="00C57C47">
      <w:pPr>
        <w:ind w:left="708" w:firstLine="12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sz w:val="20"/>
          <w:szCs w:val="20"/>
          <w:bdr w:val="none" w:sz="0" w:space="0" w:color="auto" w:frame="1"/>
        </w:rPr>
        <w:t>Będziemy przekazywać Twoje dane osobowe naszym podwykonawcom, którzy będą wspierać nas w obsłudze technicznej strony podmiotowej Biuletynu Informacji Publicznej. Takie podmioty przetwarzają dane na podstawie umowy z nami i tylko zgodnie z naszymi poleceniami. […]</w:t>
      </w:r>
    </w:p>
    <w:p w:rsidR="00C57C47" w:rsidRPr="005354E7" w:rsidRDefault="00C57C47" w:rsidP="00C57C47">
      <w:pPr>
        <w:ind w:left="708" w:firstLine="12"/>
        <w:jc w:val="both"/>
        <w:rPr>
          <w:rFonts w:ascii="Arial" w:hAnsi="Arial" w:cs="Arial"/>
          <w:sz w:val="20"/>
          <w:szCs w:val="20"/>
          <w:bdr w:val="none" w:sz="0" w:space="0" w:color="auto" w:frame="1"/>
        </w:rPr>
      </w:pPr>
      <w:r w:rsidRPr="005354E7">
        <w:rPr>
          <w:rFonts w:ascii="Arial" w:hAnsi="Arial" w:cs="Arial"/>
          <w:sz w:val="20"/>
          <w:szCs w:val="20"/>
          <w:bdr w:val="none" w:sz="0" w:space="0" w:color="auto" w:frame="1"/>
        </w:rPr>
        <w:t>Ponadto Twoje dane osobowe będę dostępne dla wszystkich odwiedzających stronę podmiotową BIP prowadzoną przez Miejski Zarząd Ulic i Mostów w Tychach.</w:t>
      </w:r>
    </w:p>
    <w:p w:rsidR="00C57C47" w:rsidRPr="00DE77BD" w:rsidRDefault="00C57C47" w:rsidP="00C57C47">
      <w:pPr>
        <w:pStyle w:val="Akapitzlist"/>
        <w:numPr>
          <w:ilvl w:val="0"/>
          <w:numId w:val="11"/>
        </w:numPr>
        <w:ind w:right="283"/>
        <w:contextualSpacing w:val="0"/>
        <w:jc w:val="both"/>
        <w:rPr>
          <w:rFonts w:ascii="Arial" w:hAnsi="Arial" w:cs="Arial"/>
          <w:b/>
          <w:bCs/>
          <w:sz w:val="20"/>
          <w:szCs w:val="20"/>
          <w:lang w:eastAsia="pl-PL"/>
        </w:rPr>
      </w:pPr>
      <w:r w:rsidRPr="00DE77BD">
        <w:rPr>
          <w:rFonts w:ascii="Arial" w:hAnsi="Arial" w:cs="Arial"/>
          <w:b/>
          <w:bCs/>
          <w:sz w:val="20"/>
          <w:szCs w:val="20"/>
          <w:lang w:eastAsia="pl-PL"/>
        </w:rPr>
        <w:lastRenderedPageBreak/>
        <w:t>Twoje prawa związane z przetwarzaniem danych osobowych</w:t>
      </w:r>
    </w:p>
    <w:p w:rsidR="00C57C47" w:rsidRPr="005354E7" w:rsidRDefault="00C57C47" w:rsidP="00C57C47">
      <w:pPr>
        <w:pStyle w:val="NormalnyWeb"/>
        <w:shd w:val="clear" w:color="auto" w:fill="FFFFFF"/>
        <w:spacing w:before="0" w:beforeAutospacing="0"/>
        <w:ind w:left="360" w:firstLine="348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Masz następujące prawa związane z przetwarzaniem danych osobowych:</w:t>
      </w:r>
    </w:p>
    <w:p w:rsidR="00C57C47" w:rsidRPr="005354E7" w:rsidRDefault="00C57C47" w:rsidP="00C57C47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prawo dostępu do Twoich danych osobowych,</w:t>
      </w:r>
    </w:p>
    <w:p w:rsidR="00C57C47" w:rsidRPr="005354E7" w:rsidRDefault="00C57C47" w:rsidP="00C57C47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prawo żądania sprostowania Twoich danych osobowych,</w:t>
      </w:r>
    </w:p>
    <w:p w:rsidR="00C57C47" w:rsidRPr="005354E7" w:rsidRDefault="00C57C47" w:rsidP="00C57C47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prawo żądania usunięcia Twoich danych osobowych,</w:t>
      </w:r>
    </w:p>
    <w:p w:rsidR="00C57C47" w:rsidRPr="005354E7" w:rsidRDefault="00C57C47" w:rsidP="00C57C47">
      <w:pPr>
        <w:numPr>
          <w:ilvl w:val="0"/>
          <w:numId w:val="8"/>
        </w:numPr>
        <w:shd w:val="clear" w:color="auto" w:fill="FFFFFF"/>
        <w:tabs>
          <w:tab w:val="clear" w:pos="720"/>
          <w:tab w:val="num" w:pos="1080"/>
        </w:tabs>
        <w:spacing w:before="100" w:beforeAutospacing="1" w:after="100" w:afterAutospacing="1" w:line="240" w:lineRule="auto"/>
        <w:ind w:left="108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prawo żądania ograniczenia przetwarzania Twoich danych osobowych.</w:t>
      </w:r>
    </w:p>
    <w:p w:rsidR="00C57C47" w:rsidRPr="005354E7" w:rsidRDefault="00C57C47" w:rsidP="00C57C47">
      <w:pPr>
        <w:pStyle w:val="NormalnyWeb"/>
        <w:shd w:val="clear" w:color="auto" w:fill="FFFFFF"/>
        <w:spacing w:before="0" w:beforeAutospacing="0"/>
        <w:ind w:left="360"/>
        <w:rPr>
          <w:rFonts w:ascii="Arial" w:hAnsi="Arial" w:cs="Arial"/>
          <w:color w:val="212529"/>
          <w:sz w:val="20"/>
          <w:szCs w:val="20"/>
        </w:rPr>
      </w:pPr>
      <w:r w:rsidRPr="005354E7">
        <w:rPr>
          <w:rStyle w:val="Pogrubienie"/>
          <w:rFonts w:ascii="Arial" w:hAnsi="Arial" w:cs="Arial"/>
          <w:color w:val="212529"/>
          <w:sz w:val="20"/>
          <w:szCs w:val="20"/>
        </w:rPr>
        <w:t>Aby skorzystać z powyższych praw</w:t>
      </w:r>
      <w:r w:rsidRPr="005354E7">
        <w:rPr>
          <w:rFonts w:ascii="Arial" w:hAnsi="Arial" w:cs="Arial"/>
          <w:color w:val="212529"/>
          <w:sz w:val="20"/>
          <w:szCs w:val="20"/>
        </w:rPr>
        <w:t>, skontaktuj się z nami (dane kontaktowe w punktach 1 i 2 powyżej).</w:t>
      </w:r>
    </w:p>
    <w:p w:rsidR="00C57C47" w:rsidRPr="005354E7" w:rsidRDefault="00C57C47" w:rsidP="00C57C47">
      <w:pPr>
        <w:spacing w:before="60"/>
        <w:ind w:left="360"/>
        <w:jc w:val="both"/>
        <w:rPr>
          <w:rFonts w:ascii="Arial" w:hAnsi="Arial" w:cs="Arial"/>
          <w:b/>
          <w:bCs/>
          <w:color w:val="212529"/>
          <w:sz w:val="20"/>
          <w:szCs w:val="20"/>
        </w:rPr>
      </w:pPr>
      <w:r w:rsidRPr="005354E7">
        <w:rPr>
          <w:rFonts w:ascii="Arial" w:hAnsi="Arial" w:cs="Arial"/>
          <w:b/>
          <w:bCs/>
          <w:color w:val="212529"/>
          <w:sz w:val="20"/>
          <w:szCs w:val="20"/>
        </w:rPr>
        <w:t>Prawo wniesienia skargi do organu</w:t>
      </w:r>
    </w:p>
    <w:p w:rsidR="00C57C47" w:rsidRDefault="00C57C47" w:rsidP="00C57C47">
      <w:pPr>
        <w:pStyle w:val="NormalnyWeb"/>
        <w:shd w:val="clear" w:color="auto" w:fill="FFFFFF"/>
        <w:spacing w:before="0" w:beforeAutospacing="0"/>
        <w:ind w:left="360"/>
        <w:rPr>
          <w:rFonts w:ascii="Arial" w:hAnsi="Arial" w:cs="Arial"/>
          <w:color w:val="212529"/>
          <w:sz w:val="20"/>
          <w:szCs w:val="20"/>
        </w:rPr>
      </w:pPr>
      <w:r w:rsidRPr="005354E7">
        <w:rPr>
          <w:rFonts w:ascii="Arial" w:hAnsi="Arial" w:cs="Arial"/>
          <w:color w:val="212529"/>
          <w:sz w:val="20"/>
          <w:szCs w:val="20"/>
        </w:rPr>
        <w:t>Przysługuje Ci także prawo wniesienia skargi do organu nadzorczego zajmującego się ochroną danych osobowych, tj. Prezesa Urzędu Ochrony Danych Osobowych.</w:t>
      </w:r>
    </w:p>
    <w:p w:rsidR="00655FD7" w:rsidRPr="008D202C" w:rsidRDefault="00655FD7" w:rsidP="008D202C"/>
    <w:sectPr w:rsidR="00655FD7" w:rsidRPr="008D202C" w:rsidSect="001B6A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7FB" w:rsidRDefault="00F837FB" w:rsidP="001B6A11">
      <w:pPr>
        <w:spacing w:after="0" w:line="240" w:lineRule="auto"/>
      </w:pPr>
      <w:r>
        <w:separator/>
      </w:r>
    </w:p>
  </w:endnote>
  <w:endnote w:type="continuationSeparator" w:id="0">
    <w:p w:rsidR="00F837FB" w:rsidRDefault="00F837FB" w:rsidP="001B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7FB" w:rsidRDefault="00F837FB" w:rsidP="001B6A11">
      <w:pPr>
        <w:spacing w:after="0" w:line="240" w:lineRule="auto"/>
      </w:pPr>
      <w:r>
        <w:separator/>
      </w:r>
    </w:p>
  </w:footnote>
  <w:footnote w:type="continuationSeparator" w:id="0">
    <w:p w:rsidR="00F837FB" w:rsidRDefault="00F837FB" w:rsidP="001B6A11">
      <w:pPr>
        <w:spacing w:after="0" w:line="240" w:lineRule="auto"/>
      </w:pPr>
      <w:r>
        <w:continuationSeparator/>
      </w:r>
    </w:p>
  </w:footnote>
  <w:footnote w:id="1">
    <w:p w:rsidR="00C57C47" w:rsidRPr="00E13B3E" w:rsidRDefault="00C57C47" w:rsidP="00C57C47">
      <w:pPr>
        <w:pStyle w:val="Tekstprzypisudolnego"/>
        <w:rPr>
          <w:rFonts w:ascii="Arial" w:hAnsi="Arial" w:cs="Arial"/>
          <w:sz w:val="16"/>
          <w:szCs w:val="16"/>
        </w:rPr>
      </w:pPr>
      <w:r w:rsidRPr="00E13B3E">
        <w:rPr>
          <w:rFonts w:ascii="Arial" w:hAnsi="Arial" w:cs="Arial"/>
          <w:sz w:val="16"/>
          <w:szCs w:val="16"/>
        </w:rPr>
        <w:t>Ustawa z dnia 6 września 2001 r. o dostępie do informacji publicznej (t.j. Dz. U. z 2022 r. poz. 902, dalej u.d.i.p.).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82DAA"/>
    <w:multiLevelType w:val="hybridMultilevel"/>
    <w:tmpl w:val="37CAC6E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664148"/>
    <w:multiLevelType w:val="hybridMultilevel"/>
    <w:tmpl w:val="67EEA142"/>
    <w:lvl w:ilvl="0" w:tplc="A0042110">
      <w:start w:val="1"/>
      <w:numFmt w:val="bullet"/>
      <w:lvlText w:val=""/>
      <w:lvlJc w:val="left"/>
      <w:pPr>
        <w:ind w:left="12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" w15:restartNumberingAfterBreak="0">
    <w:nsid w:val="333652C1"/>
    <w:multiLevelType w:val="hybridMultilevel"/>
    <w:tmpl w:val="E0525A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91AF0"/>
    <w:multiLevelType w:val="hybridMultilevel"/>
    <w:tmpl w:val="34F618C0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E36F1"/>
    <w:multiLevelType w:val="multilevel"/>
    <w:tmpl w:val="D7C4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737E10"/>
    <w:multiLevelType w:val="hybridMultilevel"/>
    <w:tmpl w:val="E0D84D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58037D"/>
    <w:multiLevelType w:val="hybridMultilevel"/>
    <w:tmpl w:val="12E8AFE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341D5"/>
    <w:multiLevelType w:val="hybridMultilevel"/>
    <w:tmpl w:val="713479D8"/>
    <w:lvl w:ilvl="0" w:tplc="A00421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B2148"/>
    <w:multiLevelType w:val="multilevel"/>
    <w:tmpl w:val="19E0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912A7A"/>
    <w:multiLevelType w:val="hybridMultilevel"/>
    <w:tmpl w:val="506A45D6"/>
    <w:lvl w:ilvl="0" w:tplc="89F88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C46801"/>
    <w:multiLevelType w:val="multilevel"/>
    <w:tmpl w:val="7456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253993">
    <w:abstractNumId w:val="8"/>
  </w:num>
  <w:num w:numId="2" w16cid:durableId="1428186568">
    <w:abstractNumId w:val="6"/>
  </w:num>
  <w:num w:numId="3" w16cid:durableId="1944535768">
    <w:abstractNumId w:val="0"/>
  </w:num>
  <w:num w:numId="4" w16cid:durableId="805272124">
    <w:abstractNumId w:val="3"/>
  </w:num>
  <w:num w:numId="5" w16cid:durableId="218904251">
    <w:abstractNumId w:val="7"/>
  </w:num>
  <w:num w:numId="6" w16cid:durableId="528106432">
    <w:abstractNumId w:val="10"/>
  </w:num>
  <w:num w:numId="7" w16cid:durableId="155149670">
    <w:abstractNumId w:val="2"/>
  </w:num>
  <w:num w:numId="8" w16cid:durableId="1291980585">
    <w:abstractNumId w:val="4"/>
  </w:num>
  <w:num w:numId="9" w16cid:durableId="1374041194">
    <w:abstractNumId w:val="1"/>
  </w:num>
  <w:num w:numId="10" w16cid:durableId="261568012">
    <w:abstractNumId w:val="5"/>
  </w:num>
  <w:num w:numId="11" w16cid:durableId="1980302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A11"/>
    <w:rsid w:val="00032030"/>
    <w:rsid w:val="00126AFB"/>
    <w:rsid w:val="001B6A11"/>
    <w:rsid w:val="002036FB"/>
    <w:rsid w:val="002A2152"/>
    <w:rsid w:val="00655FD7"/>
    <w:rsid w:val="008D202C"/>
    <w:rsid w:val="009E6E17"/>
    <w:rsid w:val="00BE7283"/>
    <w:rsid w:val="00C34FBD"/>
    <w:rsid w:val="00C57C47"/>
    <w:rsid w:val="00F8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2AA6"/>
  <w15:chartTrackingRefBased/>
  <w15:docId w15:val="{DFD61D99-2EF5-41A5-AE4C-398D839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C4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B6A11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6A11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Akapitzlist">
    <w:name w:val="List Paragraph"/>
    <w:aliases w:val="Akapit"/>
    <w:basedOn w:val="Normalny"/>
    <w:link w:val="AkapitzlistZnak"/>
    <w:uiPriority w:val="34"/>
    <w:qFormat/>
    <w:rsid w:val="001B6A11"/>
    <w:pPr>
      <w:ind w:left="720"/>
      <w:contextualSpacing/>
    </w:pPr>
  </w:style>
  <w:style w:type="character" w:customStyle="1" w:styleId="AkapitzlistZnak">
    <w:name w:val="Akapit z listą Znak"/>
    <w:aliases w:val="Akapit Znak"/>
    <w:basedOn w:val="Domylnaczcionkaakapitu"/>
    <w:link w:val="Akapitzlist"/>
    <w:uiPriority w:val="34"/>
    <w:rsid w:val="001B6A1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B6A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B6A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B6A1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D2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32030"/>
    <w:rPr>
      <w:b/>
      <w:bCs/>
    </w:rPr>
  </w:style>
  <w:style w:type="character" w:customStyle="1" w:styleId="text-justify">
    <w:name w:val="text-justify"/>
    <w:basedOn w:val="Domylnaczcionkaakapitu"/>
    <w:rsid w:val="00C57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zuim@mzuim.tych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e.eichler</dc:creator>
  <cp:keywords/>
  <dc:description/>
  <cp:lastModifiedBy>e.eichler</cp:lastModifiedBy>
  <cp:revision>3</cp:revision>
  <dcterms:created xsi:type="dcterms:W3CDTF">2022-12-07T06:21:00Z</dcterms:created>
  <dcterms:modified xsi:type="dcterms:W3CDTF">2023-01-02T11:25:00Z</dcterms:modified>
</cp:coreProperties>
</file>