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E9D" w:rsidRPr="003B1E9D" w:rsidRDefault="003B1E9D" w:rsidP="003B1E9D">
      <w:pPr>
        <w:pStyle w:val="BodyTextIndent21"/>
        <w:spacing w:beforeLines="60" w:before="144"/>
        <w:ind w:left="1985" w:hanging="1985"/>
        <w:jc w:val="both"/>
        <w:rPr>
          <w:rFonts w:ascii="Arial" w:hAnsi="Arial" w:cs="Arial"/>
          <w:sz w:val="20"/>
        </w:rPr>
      </w:pPr>
      <w:r w:rsidRPr="003B1E9D">
        <w:rPr>
          <w:rFonts w:ascii="Arial" w:hAnsi="Arial" w:cs="Arial"/>
          <w:sz w:val="20"/>
        </w:rPr>
        <w:t>D.04.00.00</w:t>
      </w:r>
      <w:r>
        <w:rPr>
          <w:rFonts w:ascii="Arial" w:hAnsi="Arial" w:cs="Arial"/>
          <w:sz w:val="20"/>
        </w:rPr>
        <w:t xml:space="preserve"> </w:t>
      </w:r>
      <w:r w:rsidRPr="003B1E9D">
        <w:rPr>
          <w:rFonts w:ascii="Arial" w:hAnsi="Arial" w:cs="Arial"/>
          <w:sz w:val="20"/>
        </w:rPr>
        <w:t>PODBUDOWY</w:t>
      </w:r>
    </w:p>
    <w:p w:rsidR="009A3783" w:rsidRPr="003B1E9D" w:rsidRDefault="003B1E9D" w:rsidP="003B1E9D">
      <w:pPr>
        <w:pStyle w:val="BodyTextIndent21"/>
        <w:spacing w:before="120" w:after="120"/>
        <w:ind w:left="1985" w:hanging="1985"/>
        <w:jc w:val="both"/>
        <w:rPr>
          <w:rFonts w:ascii="Arial" w:eastAsia="Calibri" w:hAnsi="Arial" w:cs="Arial"/>
          <w:b w:val="0"/>
          <w:bCs/>
          <w:iCs/>
          <w:sz w:val="20"/>
          <w:lang w:eastAsia="en-US"/>
        </w:rPr>
      </w:pPr>
      <w:r w:rsidRPr="003B1E9D">
        <w:rPr>
          <w:rFonts w:ascii="Arial" w:hAnsi="Arial" w:cs="Arial"/>
          <w:sz w:val="20"/>
        </w:rPr>
        <w:t>D.04.01.01 KORYTO WRAZ Z PROFILOWANIEM I ZAGĘSZCZENIEM PODŁOŻA</w:t>
      </w:r>
    </w:p>
    <w:p w:rsidR="0003218F" w:rsidRPr="003B1E9D" w:rsidRDefault="009A3783" w:rsidP="003B1E9D">
      <w:pPr>
        <w:widowControl/>
        <w:spacing w:before="60" w:after="120" w:line="360" w:lineRule="auto"/>
        <w:jc w:val="both"/>
        <w:rPr>
          <w:rFonts w:ascii="Arial" w:eastAsia="Calibri" w:hAnsi="Arial" w:cs="Arial"/>
          <w:b/>
          <w:bCs/>
          <w:iCs/>
          <w:sz w:val="32"/>
          <w:szCs w:val="36"/>
          <w:lang w:eastAsia="en-US"/>
        </w:rPr>
      </w:pPr>
      <w:r w:rsidRPr="009A3783">
        <w:rPr>
          <w:rFonts w:ascii="Arial" w:eastAsia="Calibri" w:hAnsi="Arial" w:cs="Arial"/>
          <w:b/>
          <w:bCs/>
          <w:iCs/>
          <w:sz w:val="32"/>
          <w:szCs w:val="36"/>
          <w:lang w:eastAsia="en-US"/>
        </w:rPr>
        <w:t xml:space="preserve"> </w:t>
      </w:r>
      <w:r w:rsidR="0003218F" w:rsidRPr="009A3783">
        <w:rPr>
          <w:rFonts w:ascii="Arial" w:hAnsi="Arial" w:cs="Arial"/>
          <w:b/>
          <w:sz w:val="18"/>
          <w:szCs w:val="18"/>
        </w:rPr>
        <w:t xml:space="preserve">1. </w:t>
      </w:r>
      <w:r w:rsidR="0003218F" w:rsidRPr="009A3783">
        <w:rPr>
          <w:rFonts w:ascii="Arial" w:hAnsi="Arial" w:cs="Arial"/>
          <w:b/>
          <w:sz w:val="18"/>
          <w:szCs w:val="18"/>
        </w:rPr>
        <w:tab/>
        <w:t>WSTĘP</w:t>
      </w:r>
    </w:p>
    <w:p w:rsidR="0003218F" w:rsidRPr="009A3783" w:rsidRDefault="0003218F" w:rsidP="009A3783">
      <w:pPr>
        <w:tabs>
          <w:tab w:val="left" w:pos="360"/>
        </w:tabs>
        <w:spacing w:beforeLines="60" w:before="144"/>
        <w:ind w:left="360" w:hanging="360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 xml:space="preserve">1.1. </w:t>
      </w:r>
      <w:r w:rsidRPr="009A3783">
        <w:rPr>
          <w:rFonts w:ascii="Arial" w:hAnsi="Arial" w:cs="Arial"/>
          <w:b/>
          <w:sz w:val="18"/>
          <w:szCs w:val="18"/>
        </w:rPr>
        <w:tab/>
        <w:t>Przedmiot STWiORB</w:t>
      </w:r>
    </w:p>
    <w:p w:rsidR="003C1B8C" w:rsidRPr="00D76121" w:rsidRDefault="0003218F" w:rsidP="009A3783">
      <w:pPr>
        <w:pStyle w:val="Akapitzlist"/>
        <w:spacing w:beforeLines="60" w:before="144"/>
        <w:ind w:firstLine="0"/>
        <w:rPr>
          <w:rFonts w:eastAsia="Trebuchet MS"/>
          <w:b/>
          <w:sz w:val="18"/>
          <w:szCs w:val="18"/>
        </w:rPr>
      </w:pPr>
      <w:r w:rsidRPr="009A3783">
        <w:rPr>
          <w:sz w:val="18"/>
          <w:szCs w:val="18"/>
        </w:rPr>
        <w:t>Przedmiotem niniejszej STWiORB są wymagania dotyczące wykonania i odbioru robót związanych</w:t>
      </w:r>
      <w:r w:rsidR="003C1B8C" w:rsidRPr="009A3783">
        <w:rPr>
          <w:sz w:val="18"/>
          <w:szCs w:val="18"/>
        </w:rPr>
        <w:t xml:space="preserve"> </w:t>
      </w:r>
      <w:r w:rsidRPr="009A3783">
        <w:rPr>
          <w:sz w:val="18"/>
          <w:szCs w:val="18"/>
        </w:rPr>
        <w:t>z wykonaniem koryta wraz z profilowaniem i zagęszczeniem podłoża, które zostaną wykonane</w:t>
      </w:r>
      <w:r w:rsidR="003C1B8C" w:rsidRPr="009A3783">
        <w:rPr>
          <w:sz w:val="18"/>
          <w:szCs w:val="18"/>
        </w:rPr>
        <w:t xml:space="preserve"> </w:t>
      </w:r>
      <w:r w:rsidRPr="009A3783">
        <w:rPr>
          <w:sz w:val="18"/>
          <w:szCs w:val="18"/>
        </w:rPr>
        <w:t xml:space="preserve">w ramach zadania: </w:t>
      </w:r>
      <w:r w:rsidR="00D76121" w:rsidRPr="00D76121">
        <w:rPr>
          <w:sz w:val="18"/>
          <w:szCs w:val="18"/>
        </w:rPr>
        <w:t>adaptacji i dostosowania miejsc pasa drogowego DK44 w Tychach jako stanowiska Kontroli Ruchu Drogowego wraz z miejscem do ważenia pojazdów ciężarowych.</w:t>
      </w:r>
    </w:p>
    <w:p w:rsidR="0003218F" w:rsidRPr="009A3783" w:rsidRDefault="0003218F" w:rsidP="009A3783">
      <w:pPr>
        <w:pStyle w:val="BodyText21"/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>1.2. Zakres stosowania STWiORB</w:t>
      </w:r>
    </w:p>
    <w:p w:rsidR="0003218F" w:rsidRPr="009A3783" w:rsidRDefault="0003218F" w:rsidP="009A3783">
      <w:pPr>
        <w:pStyle w:val="Tekstpodstawowywcity"/>
        <w:spacing w:beforeLines="60" w:before="144"/>
        <w:ind w:firstLine="0"/>
        <w:jc w:val="left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STWiORB jest stosowana jako dokument przetargowy i kontraktowy przy zleceniu i realizacji robót wymienionych w p.1.1.</w:t>
      </w:r>
    </w:p>
    <w:p w:rsidR="0003218F" w:rsidRPr="009A3783" w:rsidRDefault="0003218F" w:rsidP="009A3783">
      <w:pPr>
        <w:tabs>
          <w:tab w:val="left" w:pos="360"/>
        </w:tabs>
        <w:spacing w:beforeLines="60" w:before="144"/>
        <w:ind w:left="360" w:hanging="360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 xml:space="preserve">1.3. </w:t>
      </w:r>
      <w:r w:rsidRPr="009A3783">
        <w:rPr>
          <w:rFonts w:ascii="Arial" w:hAnsi="Arial" w:cs="Arial"/>
          <w:b/>
          <w:sz w:val="18"/>
          <w:szCs w:val="18"/>
        </w:rPr>
        <w:tab/>
        <w:t>Zakres robót objętych STWiORB</w:t>
      </w:r>
    </w:p>
    <w:p w:rsidR="0003218F" w:rsidRPr="009A3783" w:rsidRDefault="0003218F" w:rsidP="009A3783">
      <w:pPr>
        <w:pStyle w:val="Tekstpodstawowy"/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Ustalenia zawarte w niniejszej STWiORB mają zastosowanie przy wykonywaniu koryta i przygotowaniem podłoża przeznaczonego do ułożenia dolnych warstw konstrukcji nawierzchni </w:t>
      </w:r>
      <w:r w:rsidR="001A1D2B" w:rsidRPr="009A3783">
        <w:rPr>
          <w:rFonts w:ascii="Arial" w:hAnsi="Arial" w:cs="Arial"/>
          <w:sz w:val="18"/>
          <w:szCs w:val="18"/>
        </w:rPr>
        <w:t>w </w:t>
      </w:r>
      <w:r w:rsidRPr="009A3783">
        <w:rPr>
          <w:rFonts w:ascii="Arial" w:hAnsi="Arial" w:cs="Arial"/>
          <w:sz w:val="18"/>
          <w:szCs w:val="18"/>
        </w:rPr>
        <w:t>zakresie określonym w Dokumentacji Projektowej.</w:t>
      </w:r>
    </w:p>
    <w:p w:rsidR="0003218F" w:rsidRPr="009A3783" w:rsidRDefault="0003218F" w:rsidP="009A3783">
      <w:pPr>
        <w:tabs>
          <w:tab w:val="left" w:pos="360"/>
        </w:tabs>
        <w:spacing w:beforeLines="60" w:before="144"/>
        <w:ind w:left="360" w:hanging="360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 xml:space="preserve">1.4. </w:t>
      </w:r>
      <w:r w:rsidRPr="009A3783">
        <w:rPr>
          <w:rFonts w:ascii="Arial" w:hAnsi="Arial" w:cs="Arial"/>
          <w:b/>
          <w:sz w:val="18"/>
          <w:szCs w:val="18"/>
        </w:rPr>
        <w:tab/>
        <w:t>Określenia podstawowe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Określenia podstawowe podane w niniejszej STWiORB są zgodne z obowiązującymi polskimi normami i definicjami podanymi w D-M.00.00.00 - “Wymagania ogólne” pkt 1.4.</w:t>
      </w:r>
    </w:p>
    <w:p w:rsidR="0003218F" w:rsidRPr="009A3783" w:rsidRDefault="0003218F" w:rsidP="009A3783">
      <w:pPr>
        <w:tabs>
          <w:tab w:val="left" w:pos="360"/>
        </w:tabs>
        <w:spacing w:beforeLines="60" w:before="144"/>
        <w:ind w:left="360" w:hanging="360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 xml:space="preserve">1.5. </w:t>
      </w:r>
      <w:r w:rsidRPr="009A3783">
        <w:rPr>
          <w:rFonts w:ascii="Arial" w:hAnsi="Arial" w:cs="Arial"/>
          <w:b/>
          <w:sz w:val="18"/>
          <w:szCs w:val="18"/>
        </w:rPr>
        <w:tab/>
        <w:t>Ogólne wymagania dotyczące robót</w:t>
      </w:r>
    </w:p>
    <w:p w:rsidR="0003218F" w:rsidRPr="009A3783" w:rsidRDefault="0003218F" w:rsidP="009A3783">
      <w:pPr>
        <w:pStyle w:val="Nagwek"/>
        <w:tabs>
          <w:tab w:val="clear" w:pos="4536"/>
          <w:tab w:val="clear" w:pos="9072"/>
        </w:tabs>
        <w:spacing w:beforeLines="60" w:before="144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Wykonawca robót jest odpowiedzialny za jakość wykonanych robót oraz za ich zgodność z</w:t>
      </w:r>
      <w:r w:rsidR="00245E20" w:rsidRPr="009A3783">
        <w:rPr>
          <w:rFonts w:ascii="Arial" w:hAnsi="Arial" w:cs="Arial"/>
          <w:sz w:val="18"/>
          <w:szCs w:val="18"/>
        </w:rPr>
        <w:t> </w:t>
      </w:r>
      <w:r w:rsidRPr="009A3783">
        <w:rPr>
          <w:rFonts w:ascii="Arial" w:hAnsi="Arial" w:cs="Arial"/>
          <w:sz w:val="18"/>
          <w:szCs w:val="18"/>
        </w:rPr>
        <w:t xml:space="preserve">Dokumentacją Projektową, STWiORB i poleceniami </w:t>
      </w:r>
      <w:r w:rsidR="009F267D">
        <w:rPr>
          <w:rFonts w:ascii="Arial" w:hAnsi="Arial" w:cs="Arial"/>
          <w:sz w:val="18"/>
          <w:szCs w:val="18"/>
        </w:rPr>
        <w:t>Inwestor</w:t>
      </w:r>
      <w:r w:rsidRPr="009A3783">
        <w:rPr>
          <w:rFonts w:ascii="Arial" w:hAnsi="Arial" w:cs="Arial"/>
          <w:sz w:val="18"/>
          <w:szCs w:val="18"/>
        </w:rPr>
        <w:t>a.</w:t>
      </w:r>
    </w:p>
    <w:p w:rsidR="0003218F" w:rsidRPr="009A3783" w:rsidRDefault="0003218F" w:rsidP="009A3783">
      <w:pPr>
        <w:spacing w:beforeLines="60" w:before="144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Ogólne wymagania dotyczące robót podano w STWiORB D-M.00.00.00  “Wymagania ogólne” pkt 1.5.</w:t>
      </w:r>
    </w:p>
    <w:p w:rsidR="0003218F" w:rsidRPr="009A3783" w:rsidRDefault="0003218F" w:rsidP="009A3783">
      <w:pPr>
        <w:tabs>
          <w:tab w:val="left" w:pos="0"/>
        </w:tabs>
        <w:spacing w:beforeLines="60" w:before="144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W miejscach robót ziemnych wgłębnych (wykopów, koryta, wiercenia itp.) Wykonawca ma obowiązek chronienia istniejących uzbrojeń podziemnych i prowadzenia robót pod nadzorem administratora tych uzbrojeń.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>2. MATERIAŁY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Nie występują.</w:t>
      </w:r>
    </w:p>
    <w:p w:rsidR="0003218F" w:rsidRPr="009A3783" w:rsidRDefault="0003218F" w:rsidP="009A3783">
      <w:pPr>
        <w:numPr>
          <w:ilvl w:val="0"/>
          <w:numId w:val="9"/>
        </w:num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>SPRZĘT</w:t>
      </w:r>
    </w:p>
    <w:p w:rsidR="0003218F" w:rsidRPr="009A3783" w:rsidRDefault="0003218F" w:rsidP="009A3783">
      <w:pPr>
        <w:numPr>
          <w:ilvl w:val="1"/>
          <w:numId w:val="9"/>
        </w:num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>Ogólne wymagania dotyczące sprzętu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Ogólne wymagania dotyczące sprzętu podano w STWiORB D-M.00.00.00. „Wymagania ogólne” pkt 3.</w:t>
      </w:r>
    </w:p>
    <w:p w:rsidR="0003218F" w:rsidRPr="009A3783" w:rsidRDefault="0003218F" w:rsidP="009A3783">
      <w:pPr>
        <w:numPr>
          <w:ilvl w:val="1"/>
          <w:numId w:val="9"/>
        </w:num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>Profilowanie koryta</w:t>
      </w:r>
    </w:p>
    <w:p w:rsidR="0003218F" w:rsidRPr="009A3783" w:rsidRDefault="0003218F" w:rsidP="009A3783">
      <w:pPr>
        <w:spacing w:beforeLines="60" w:before="144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Do wykonania robót należy stosować równiarki samojezdne, spycharki uniwersalne z ukośnie nastawianym lemieszem, walce statyczne i wibracyjne oraz inny sprzęt zaakceptowany przez </w:t>
      </w:r>
      <w:r w:rsidR="009F267D">
        <w:rPr>
          <w:rFonts w:ascii="Arial" w:hAnsi="Arial" w:cs="Arial"/>
          <w:sz w:val="18"/>
          <w:szCs w:val="18"/>
        </w:rPr>
        <w:t>Inwestor</w:t>
      </w:r>
      <w:r w:rsidRPr="009A3783">
        <w:rPr>
          <w:rFonts w:ascii="Arial" w:hAnsi="Arial" w:cs="Arial"/>
          <w:sz w:val="18"/>
          <w:szCs w:val="18"/>
        </w:rPr>
        <w:t>a.</w:t>
      </w:r>
    </w:p>
    <w:p w:rsidR="0003218F" w:rsidRPr="009A3783" w:rsidRDefault="0003218F" w:rsidP="009A3783">
      <w:pPr>
        <w:spacing w:beforeLines="60" w:before="144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Sprzęt powinien gwarantować uzyskanie odpowiedniej jakości robót, przede wszystkim wymaganego wskaźnika zagęszczenia. Stosowany sprzęt powinien być w dobrym stanie technicznym i nie może powodować niekorzystnego wpływu na właściwości gruntu podłoża.</w:t>
      </w:r>
      <w:r w:rsidR="005265B9" w:rsidRPr="009A3783">
        <w:rPr>
          <w:rFonts w:ascii="Arial" w:hAnsi="Arial" w:cs="Arial"/>
          <w:sz w:val="18"/>
          <w:szCs w:val="18"/>
        </w:rPr>
        <w:t xml:space="preserve"> Dla gruntów spoistych należy stosować walce wyłącznie ogumione. 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>4.</w:t>
      </w:r>
      <w:r w:rsidRPr="009A3783">
        <w:rPr>
          <w:rFonts w:ascii="Arial" w:hAnsi="Arial" w:cs="Arial"/>
          <w:b/>
          <w:sz w:val="18"/>
          <w:szCs w:val="18"/>
        </w:rPr>
        <w:tab/>
        <w:t>TRANSPORT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 xml:space="preserve">4.1 </w:t>
      </w:r>
      <w:r w:rsidRPr="009A3783">
        <w:rPr>
          <w:rFonts w:ascii="Arial" w:hAnsi="Arial" w:cs="Arial"/>
          <w:b/>
          <w:sz w:val="18"/>
          <w:szCs w:val="18"/>
        </w:rPr>
        <w:tab/>
        <w:t>Ogólne zasady dotyczące transportu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 Ogólne wymagania dotyczące transportu podano w STWiORB D-M.00.00.00 „Wymagania ogólne” pkt 4.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 xml:space="preserve">5. </w:t>
      </w:r>
      <w:r w:rsidRPr="009A3783">
        <w:rPr>
          <w:rFonts w:ascii="Arial" w:hAnsi="Arial" w:cs="Arial"/>
          <w:b/>
          <w:sz w:val="18"/>
          <w:szCs w:val="18"/>
        </w:rPr>
        <w:tab/>
        <w:t>WYKONANIE  ROBÓT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 xml:space="preserve">5.1. </w:t>
      </w:r>
      <w:r w:rsidRPr="009A3783">
        <w:rPr>
          <w:rFonts w:ascii="Arial" w:hAnsi="Arial" w:cs="Arial"/>
          <w:b/>
          <w:sz w:val="18"/>
          <w:szCs w:val="18"/>
        </w:rPr>
        <w:tab/>
        <w:t>Ogólne zasady wykonania robót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 Ogólne zasady wykonania robót podano w STWiORB D-M.00.00.00 „ Wymagania ogólne” pkt 5.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 xml:space="preserve">5.2. </w:t>
      </w:r>
      <w:r w:rsidRPr="009A3783">
        <w:rPr>
          <w:rFonts w:ascii="Arial" w:hAnsi="Arial" w:cs="Arial"/>
          <w:b/>
          <w:sz w:val="18"/>
          <w:szCs w:val="18"/>
        </w:rPr>
        <w:tab/>
        <w:t>Warunki przystąpienia do robót</w:t>
      </w:r>
    </w:p>
    <w:p w:rsidR="00245E20" w:rsidRPr="009A3783" w:rsidRDefault="00245E20" w:rsidP="009A3783">
      <w:pPr>
        <w:pStyle w:val="Tekstpodstawowywcity"/>
        <w:spacing w:beforeLines="60" w:before="144"/>
        <w:ind w:firstLine="0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Wykonawca powinien przystąpić do wykonania koryta oraz profilowania i zagęszczania podłoża bezpośrednio po wykonaniu robót przygotowawczych objętych w STWiORB D.01.01.01 „Odtworzenie trasy i punktów wysokościowych” oraz D.01.02.04 „Rozbiórki elementów dróg i urządzeń obcych”. Wcześniejsze przystąpienie do wykonania koryta jest możliwe wyłącznie za zgodą </w:t>
      </w:r>
      <w:r w:rsidR="009F267D">
        <w:rPr>
          <w:rFonts w:ascii="Arial" w:hAnsi="Arial" w:cs="Arial"/>
          <w:sz w:val="18"/>
          <w:szCs w:val="18"/>
        </w:rPr>
        <w:t>Inwestor</w:t>
      </w:r>
      <w:r w:rsidRPr="009A3783">
        <w:rPr>
          <w:rFonts w:ascii="Arial" w:hAnsi="Arial" w:cs="Arial"/>
          <w:sz w:val="18"/>
          <w:szCs w:val="18"/>
        </w:rPr>
        <w:t>a, w korzystnych warunkach atmosferycznych. W wykonanym korycie po wyprofilowanym i zagęszczonym podłożu nie może odbywać się ruch budowlany, niezwiązany z wykonaniem warstw wzmocnienia podłoża gruntowego lub zabudowy dolnych warstw podbudowy.</w:t>
      </w:r>
    </w:p>
    <w:p w:rsidR="0003218F" w:rsidRPr="009A3783" w:rsidRDefault="0003218F" w:rsidP="009A3783">
      <w:pPr>
        <w:numPr>
          <w:ilvl w:val="1"/>
          <w:numId w:val="13"/>
        </w:num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ab/>
        <w:t>Wykonanie koryta</w:t>
      </w:r>
    </w:p>
    <w:p w:rsidR="0003218F" w:rsidRPr="009A3783" w:rsidRDefault="0003218F" w:rsidP="009A3783">
      <w:pPr>
        <w:spacing w:beforeLines="60" w:before="144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Paliki lub szpilki do wyznaczenia prawidłowego ukształtowania koryta w planie i w profilu powinny być wcześniej  przygotowane. Paliki lub szpilki należy ustawić w osi drogi i w rzędach równoległych do osi drogi lub w inny sposób zaakceptowany przez </w:t>
      </w:r>
      <w:r w:rsidR="009F267D">
        <w:rPr>
          <w:rFonts w:ascii="Arial" w:hAnsi="Arial" w:cs="Arial"/>
          <w:sz w:val="18"/>
          <w:szCs w:val="18"/>
        </w:rPr>
        <w:t>Inwestor</w:t>
      </w:r>
      <w:r w:rsidRPr="009A3783">
        <w:rPr>
          <w:rFonts w:ascii="Arial" w:hAnsi="Arial" w:cs="Arial"/>
          <w:sz w:val="18"/>
          <w:szCs w:val="18"/>
        </w:rPr>
        <w:t xml:space="preserve">a. Rozmieszczenie palików lub szpilek powinno umożliwiać naciągnięcie sznurków lub linek do wytyczenia robót w </w:t>
      </w:r>
      <w:r w:rsidRPr="009A3783">
        <w:rPr>
          <w:rFonts w:ascii="Arial" w:hAnsi="Arial" w:cs="Arial"/>
          <w:sz w:val="18"/>
          <w:szCs w:val="18"/>
        </w:rPr>
        <w:lastRenderedPageBreak/>
        <w:t>odstępach nie większych niż co 10m.</w:t>
      </w:r>
    </w:p>
    <w:p w:rsidR="0003218F" w:rsidRPr="009A3783" w:rsidRDefault="0003218F" w:rsidP="009A3783">
      <w:pPr>
        <w:spacing w:beforeLines="60" w:before="144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Rodzaj sprzętu, a w szczególności jego moc należy dostosować do rodzaju gruntu w którym prowadzone są roboty i do trudności jego odspajania.</w:t>
      </w:r>
    </w:p>
    <w:p w:rsidR="0003218F" w:rsidRPr="009A3783" w:rsidRDefault="0003218F" w:rsidP="009A3783">
      <w:pPr>
        <w:spacing w:beforeLines="60" w:before="144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Koryto można wykonać ręcznie, gdy jego szerokość nie pozwala na zastosowanie maszyn. Sposób wykonania musi być zaakceptowany przez </w:t>
      </w:r>
      <w:r w:rsidR="009F267D">
        <w:rPr>
          <w:rFonts w:ascii="Arial" w:hAnsi="Arial" w:cs="Arial"/>
          <w:sz w:val="18"/>
          <w:szCs w:val="18"/>
        </w:rPr>
        <w:t>Inwestor</w:t>
      </w:r>
      <w:r w:rsidRPr="009A3783">
        <w:rPr>
          <w:rFonts w:ascii="Arial" w:hAnsi="Arial" w:cs="Arial"/>
          <w:sz w:val="18"/>
          <w:szCs w:val="18"/>
        </w:rPr>
        <w:t>a.</w:t>
      </w:r>
    </w:p>
    <w:p w:rsidR="0003218F" w:rsidRPr="009A3783" w:rsidRDefault="0003218F" w:rsidP="009A3783">
      <w:pPr>
        <w:numPr>
          <w:ilvl w:val="1"/>
          <w:numId w:val="13"/>
        </w:num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ab/>
        <w:t>Profilowanie i zagęszczanie podłoża</w:t>
      </w:r>
    </w:p>
    <w:p w:rsidR="00245E20" w:rsidRPr="009A3783" w:rsidRDefault="00245E20" w:rsidP="009A3783">
      <w:pPr>
        <w:pStyle w:val="Tekstpodstawowywcity"/>
        <w:spacing w:beforeLines="60" w:before="144"/>
        <w:ind w:firstLine="0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Profilowanie podłoża w wykopie polega na doprowadzeniu wykopu do odpowiedniej głębokości (po wykonaniu robót związanych z rozbiórką istniejącej nawierzchni), następnie ścięciu nierówności i nadaniu płaszczyznom pochylenia podłużnego i poprzecznego zgodnie z Dokumentacją Projektową.</w:t>
      </w:r>
    </w:p>
    <w:p w:rsidR="0003218F" w:rsidRPr="009A3783" w:rsidRDefault="0003218F" w:rsidP="009A3783">
      <w:pPr>
        <w:spacing w:beforeLines="60" w:before="144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Do profilowania podłoża można przystąpić po wykonaniu i odebraniu robót związanych z wykonaniem elementów odwodnienia (sączków, przykanalików i studzienek ściekowych).</w:t>
      </w:r>
    </w:p>
    <w:p w:rsidR="0003218F" w:rsidRPr="009A3783" w:rsidRDefault="0003218F" w:rsidP="009A3783">
      <w:pPr>
        <w:spacing w:beforeLines="60" w:before="144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W przypadkach remontów: dróg gospodarczych, istniejących dojazdów do zbiorników, niweletę koryta pod nawierzchnie Wykonawca ustali w trakcie prowadzenia Robót w uzgodnieniu z </w:t>
      </w:r>
      <w:r w:rsidR="009F267D">
        <w:rPr>
          <w:rFonts w:ascii="Arial" w:hAnsi="Arial" w:cs="Arial"/>
          <w:sz w:val="18"/>
          <w:szCs w:val="18"/>
        </w:rPr>
        <w:t>Inwestor</w:t>
      </w:r>
      <w:r w:rsidRPr="009A3783">
        <w:rPr>
          <w:rFonts w:ascii="Arial" w:hAnsi="Arial" w:cs="Arial"/>
          <w:sz w:val="18"/>
          <w:szCs w:val="18"/>
        </w:rPr>
        <w:t>em.</w:t>
      </w:r>
    </w:p>
    <w:p w:rsidR="0003218F" w:rsidRPr="009A3783" w:rsidRDefault="0003218F" w:rsidP="009A3783">
      <w:pPr>
        <w:spacing w:beforeLines="60" w:before="144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Przed przystąpieniem do profilowania podłoże powinno być oczyszczone ze wszystkich zanieczyszczeń.</w:t>
      </w:r>
    </w:p>
    <w:p w:rsidR="0003218F" w:rsidRPr="009A3783" w:rsidRDefault="0003218F" w:rsidP="009A3783">
      <w:pPr>
        <w:spacing w:beforeLines="60" w:before="144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Po oczyszczeniu powierzchni podłoża należy sprawdzić, czy istniejące rzędne terenu umożliwiają uzyskanie po wyprofilowaniu zaprojektowanych rzędnych podłoża. </w:t>
      </w:r>
    </w:p>
    <w:p w:rsidR="0003218F" w:rsidRPr="009A3783" w:rsidRDefault="0003218F" w:rsidP="009A3783">
      <w:pPr>
        <w:spacing w:beforeLines="60" w:before="144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Zaleca się aby rzędne terenu przed profilowaniem były co najmniej </w:t>
      </w:r>
      <w:smartTag w:uri="urn:schemas-microsoft-com:office:smarttags" w:element="metricconverter">
        <w:smartTagPr>
          <w:attr w:name="ProductID" w:val="5 cm"/>
        </w:smartTagPr>
        <w:r w:rsidRPr="009A3783">
          <w:rPr>
            <w:rFonts w:ascii="Arial" w:hAnsi="Arial" w:cs="Arial"/>
            <w:sz w:val="18"/>
            <w:szCs w:val="18"/>
          </w:rPr>
          <w:t>5 cm</w:t>
        </w:r>
      </w:smartTag>
      <w:r w:rsidRPr="009A3783">
        <w:rPr>
          <w:rFonts w:ascii="Arial" w:hAnsi="Arial" w:cs="Arial"/>
          <w:sz w:val="18"/>
          <w:szCs w:val="18"/>
        </w:rPr>
        <w:t xml:space="preserve"> wyższe niż projektowane rzędne podłoża. </w:t>
      </w:r>
    </w:p>
    <w:p w:rsidR="0003218F" w:rsidRPr="009A3783" w:rsidRDefault="0003218F" w:rsidP="009A3783">
      <w:pPr>
        <w:spacing w:beforeLines="60" w:before="144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Jeżeli warunek ten nie jest spełniony i występują zaniżenia poziomu w podłożu przewidzianym</w:t>
      </w:r>
      <w:r w:rsidRPr="009A3783">
        <w:rPr>
          <w:rFonts w:ascii="Arial" w:hAnsi="Arial" w:cs="Arial"/>
          <w:sz w:val="18"/>
          <w:szCs w:val="18"/>
        </w:rPr>
        <w:br/>
        <w:t xml:space="preserve">do profilowania, Wykonawca powinien spulchnić podłoże na głębokość zaakceptowaną przez </w:t>
      </w:r>
      <w:r w:rsidR="009F267D">
        <w:rPr>
          <w:rFonts w:ascii="Arial" w:hAnsi="Arial" w:cs="Arial"/>
          <w:sz w:val="18"/>
          <w:szCs w:val="18"/>
        </w:rPr>
        <w:t>Inwestor</w:t>
      </w:r>
      <w:r w:rsidRPr="009A3783">
        <w:rPr>
          <w:rFonts w:ascii="Arial" w:hAnsi="Arial" w:cs="Arial"/>
          <w:sz w:val="18"/>
          <w:szCs w:val="18"/>
        </w:rPr>
        <w:t>a, dowieźć dodatkowy grunt spełniający wymagania przydatności do wbudowania, w ilości koniecznej do uzyskania wymaganych rzędnych wysokościowych.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Bezpośrednio po wyprofilowaniu podłoża należy przystąpić do jego zagęszczania przez wałowanie. 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Zagęszczanie należy kontynuować do osiągnięcia wymaganego wskaźnika zagęszczenia. Wskaźnik zagęszczenia I</w:t>
      </w:r>
      <w:r w:rsidRPr="009A3783">
        <w:rPr>
          <w:rFonts w:ascii="Arial" w:hAnsi="Arial" w:cs="Arial"/>
          <w:sz w:val="18"/>
          <w:szCs w:val="18"/>
          <w:vertAlign w:val="subscript"/>
        </w:rPr>
        <w:t>s</w:t>
      </w:r>
      <w:r w:rsidRPr="009A3783">
        <w:rPr>
          <w:rFonts w:ascii="Arial" w:hAnsi="Arial" w:cs="Arial"/>
          <w:sz w:val="18"/>
          <w:szCs w:val="18"/>
        </w:rPr>
        <w:t xml:space="preserve"> należy określać zgodnie z BN-77/8931-12.</w:t>
      </w:r>
    </w:p>
    <w:p w:rsidR="0003218F" w:rsidRPr="009A3783" w:rsidRDefault="0003218F" w:rsidP="009A3783">
      <w:pPr>
        <w:pStyle w:val="Tekstpodstawowywcity2"/>
        <w:spacing w:beforeLines="60" w:before="144"/>
        <w:ind w:firstLine="0"/>
        <w:rPr>
          <w:rFonts w:cs="Arial"/>
          <w:sz w:val="18"/>
          <w:szCs w:val="18"/>
        </w:rPr>
      </w:pPr>
      <w:r w:rsidRPr="009A3783">
        <w:rPr>
          <w:rFonts w:cs="Arial"/>
          <w:sz w:val="18"/>
          <w:szCs w:val="18"/>
        </w:rPr>
        <w:t xml:space="preserve">W przypadku, gdy gruboziarnisty materiał tworzący podłoże uniemożliwia przeprowadzenie badań zagęszczenia, kontrolę należy oprzeć na metodzie obciążeń płytowych. 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Badanie należy przeprowadzić w oparciu o PN-S-02205:1998. Należy określić pierwotny i wtórny moduł odkształcenia oraz wskaźnik odkształcenia I</w:t>
      </w:r>
      <w:r w:rsidRPr="009A3783">
        <w:rPr>
          <w:rFonts w:ascii="Arial" w:hAnsi="Arial" w:cs="Arial"/>
          <w:sz w:val="18"/>
          <w:szCs w:val="18"/>
          <w:vertAlign w:val="subscript"/>
        </w:rPr>
        <w:t>o</w:t>
      </w:r>
      <w:r w:rsidRPr="009A3783">
        <w:rPr>
          <w:rFonts w:ascii="Arial" w:hAnsi="Arial" w:cs="Arial"/>
          <w:sz w:val="18"/>
          <w:szCs w:val="18"/>
        </w:rPr>
        <w:t xml:space="preserve"> będący stosunkiem wartości modułu wtórnego</w:t>
      </w:r>
      <w:r w:rsidRPr="009A3783">
        <w:rPr>
          <w:rFonts w:ascii="Arial" w:hAnsi="Arial" w:cs="Arial"/>
          <w:sz w:val="18"/>
          <w:szCs w:val="18"/>
        </w:rPr>
        <w:br/>
        <w:t>do wartości modułu pierwotnego, stosując zakresy obciążeń podane w normie.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Podłoże </w:t>
      </w:r>
      <w:r w:rsidR="005F6864" w:rsidRPr="009A3783">
        <w:rPr>
          <w:rFonts w:ascii="Arial" w:hAnsi="Arial" w:cs="Arial"/>
          <w:sz w:val="18"/>
          <w:szCs w:val="18"/>
        </w:rPr>
        <w:t xml:space="preserve">pod konstrukcją nawierzchni </w:t>
      </w:r>
      <w:r w:rsidRPr="009A3783">
        <w:rPr>
          <w:rFonts w:ascii="Arial" w:hAnsi="Arial" w:cs="Arial"/>
          <w:sz w:val="18"/>
          <w:szCs w:val="18"/>
        </w:rPr>
        <w:t>można uznać za prawidłowo dogęszczone, jeżeli:</w:t>
      </w:r>
    </w:p>
    <w:p w:rsidR="0003218F" w:rsidRPr="009A3783" w:rsidRDefault="0003218F" w:rsidP="009A3783">
      <w:pPr>
        <w:numPr>
          <w:ilvl w:val="0"/>
          <w:numId w:val="1"/>
        </w:numPr>
        <w:spacing w:beforeLines="60" w:before="144"/>
        <w:ind w:left="1776"/>
        <w:rPr>
          <w:rFonts w:ascii="Arial" w:hAnsi="Arial" w:cs="Arial"/>
          <w:sz w:val="18"/>
          <w:szCs w:val="18"/>
          <w:lang w:val="en-US"/>
        </w:rPr>
      </w:pPr>
      <w:r w:rsidRPr="009A3783">
        <w:rPr>
          <w:rFonts w:ascii="Arial" w:hAnsi="Arial" w:cs="Arial"/>
          <w:sz w:val="18"/>
          <w:szCs w:val="18"/>
          <w:lang w:val="en-US"/>
        </w:rPr>
        <w:t>I</w:t>
      </w:r>
      <w:r w:rsidRPr="009A3783">
        <w:rPr>
          <w:rFonts w:ascii="Arial" w:hAnsi="Arial" w:cs="Arial"/>
          <w:sz w:val="18"/>
          <w:szCs w:val="18"/>
          <w:vertAlign w:val="subscript"/>
          <w:lang w:val="en-US"/>
        </w:rPr>
        <w:t>s</w:t>
      </w:r>
      <w:r w:rsidRPr="009A3783">
        <w:rPr>
          <w:rFonts w:ascii="Arial" w:hAnsi="Arial" w:cs="Arial"/>
          <w:sz w:val="18"/>
          <w:szCs w:val="18"/>
          <w:lang w:val="en-US"/>
        </w:rPr>
        <w:t xml:space="preserve"> &gt; 1,00 </w:t>
      </w:r>
      <w:proofErr w:type="spellStart"/>
      <w:r w:rsidRPr="009A3783">
        <w:rPr>
          <w:rFonts w:ascii="Arial" w:hAnsi="Arial" w:cs="Arial"/>
          <w:sz w:val="18"/>
          <w:szCs w:val="18"/>
          <w:lang w:val="en-US"/>
        </w:rPr>
        <w:t>lub</w:t>
      </w:r>
      <w:proofErr w:type="spellEnd"/>
      <w:r w:rsidRPr="009A3783">
        <w:rPr>
          <w:rFonts w:ascii="Arial" w:hAnsi="Arial" w:cs="Arial"/>
          <w:sz w:val="18"/>
          <w:szCs w:val="18"/>
          <w:lang w:val="en-US"/>
        </w:rPr>
        <w:t xml:space="preserve"> I</w:t>
      </w:r>
      <w:r w:rsidRPr="009A3783">
        <w:rPr>
          <w:rFonts w:ascii="Arial" w:hAnsi="Arial" w:cs="Arial"/>
          <w:sz w:val="18"/>
          <w:szCs w:val="18"/>
          <w:vertAlign w:val="subscript"/>
          <w:lang w:val="en-US"/>
        </w:rPr>
        <w:t>o</w:t>
      </w:r>
      <w:r w:rsidRPr="009A3783">
        <w:rPr>
          <w:rFonts w:ascii="Arial" w:hAnsi="Arial" w:cs="Arial"/>
          <w:sz w:val="18"/>
          <w:szCs w:val="18"/>
          <w:lang w:val="en-US"/>
        </w:rPr>
        <w:t xml:space="preserve"> &lt; 2,20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przy czym moduł odkształcenia 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E</w:t>
      </w:r>
      <w:r w:rsidRPr="009A3783">
        <w:rPr>
          <w:rFonts w:ascii="Arial" w:hAnsi="Arial" w:cs="Arial"/>
          <w:sz w:val="18"/>
          <w:szCs w:val="18"/>
          <w:vertAlign w:val="subscript"/>
        </w:rPr>
        <w:t>2</w:t>
      </w:r>
      <w:r w:rsidRPr="009A3783">
        <w:rPr>
          <w:rFonts w:ascii="Arial" w:hAnsi="Arial" w:cs="Arial"/>
          <w:sz w:val="18"/>
          <w:szCs w:val="18"/>
        </w:rPr>
        <w:t xml:space="preserve"> </w:t>
      </w:r>
      <w:r w:rsidRPr="009A3783">
        <w:rPr>
          <w:rFonts w:ascii="Arial" w:hAnsi="Arial" w:cs="Arial"/>
          <w:sz w:val="18"/>
          <w:szCs w:val="18"/>
        </w:rPr>
        <w:sym w:font="Symbol" w:char="F03E"/>
      </w:r>
      <w:r w:rsidRPr="009A3783">
        <w:rPr>
          <w:rFonts w:ascii="Arial" w:hAnsi="Arial" w:cs="Arial"/>
          <w:sz w:val="18"/>
          <w:szCs w:val="18"/>
        </w:rPr>
        <w:t xml:space="preserve"> 120 MPa – dla dróg o ruchu kategorii KR</w:t>
      </w:r>
      <w:r w:rsidR="006E11B4">
        <w:rPr>
          <w:rFonts w:ascii="Arial" w:hAnsi="Arial" w:cs="Arial"/>
          <w:sz w:val="18"/>
          <w:szCs w:val="18"/>
        </w:rPr>
        <w:t>5</w:t>
      </w:r>
      <w:r w:rsidRPr="009A3783">
        <w:rPr>
          <w:rFonts w:ascii="Arial" w:hAnsi="Arial" w:cs="Arial"/>
          <w:sz w:val="18"/>
          <w:szCs w:val="18"/>
        </w:rPr>
        <w:t xml:space="preserve"> </w:t>
      </w:r>
      <w:r w:rsidR="006E11B4">
        <w:rPr>
          <w:rFonts w:ascii="Arial" w:hAnsi="Arial" w:cs="Arial"/>
          <w:sz w:val="18"/>
          <w:szCs w:val="18"/>
        </w:rPr>
        <w:t>–</w:t>
      </w:r>
      <w:r w:rsidRPr="009A3783">
        <w:rPr>
          <w:rFonts w:ascii="Arial" w:hAnsi="Arial" w:cs="Arial"/>
          <w:sz w:val="18"/>
          <w:szCs w:val="18"/>
        </w:rPr>
        <w:t xml:space="preserve"> KR</w:t>
      </w:r>
      <w:r w:rsidR="006E11B4">
        <w:rPr>
          <w:rFonts w:ascii="Arial" w:hAnsi="Arial" w:cs="Arial"/>
          <w:sz w:val="18"/>
          <w:szCs w:val="18"/>
        </w:rPr>
        <w:t>7</w:t>
      </w:r>
    </w:p>
    <w:p w:rsidR="006E11B4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E</w:t>
      </w:r>
      <w:r w:rsidRPr="009A3783">
        <w:rPr>
          <w:rFonts w:ascii="Arial" w:hAnsi="Arial" w:cs="Arial"/>
          <w:sz w:val="18"/>
          <w:szCs w:val="18"/>
          <w:vertAlign w:val="subscript"/>
        </w:rPr>
        <w:t>2</w:t>
      </w:r>
      <w:r w:rsidRPr="009A3783">
        <w:rPr>
          <w:rFonts w:ascii="Arial" w:hAnsi="Arial" w:cs="Arial"/>
          <w:sz w:val="18"/>
          <w:szCs w:val="18"/>
        </w:rPr>
        <w:t xml:space="preserve"> </w:t>
      </w:r>
      <w:r w:rsidRPr="009A3783">
        <w:rPr>
          <w:rFonts w:ascii="Arial" w:hAnsi="Arial" w:cs="Arial"/>
          <w:sz w:val="18"/>
          <w:szCs w:val="18"/>
        </w:rPr>
        <w:sym w:font="Symbol" w:char="F03E"/>
      </w:r>
      <w:r w:rsidRPr="009A3783">
        <w:rPr>
          <w:rFonts w:ascii="Arial" w:hAnsi="Arial" w:cs="Arial"/>
          <w:sz w:val="18"/>
          <w:szCs w:val="18"/>
        </w:rPr>
        <w:t xml:space="preserve"> 100 MPa – dla dróg o ruchu kategorii KR</w:t>
      </w:r>
      <w:r w:rsidR="006E11B4">
        <w:rPr>
          <w:rFonts w:ascii="Arial" w:hAnsi="Arial" w:cs="Arial"/>
          <w:sz w:val="18"/>
          <w:szCs w:val="18"/>
        </w:rPr>
        <w:t>3</w:t>
      </w:r>
      <w:r w:rsidRPr="009A3783">
        <w:rPr>
          <w:rFonts w:ascii="Arial" w:hAnsi="Arial" w:cs="Arial"/>
          <w:sz w:val="18"/>
          <w:szCs w:val="18"/>
        </w:rPr>
        <w:t xml:space="preserve"> </w:t>
      </w:r>
      <w:r w:rsidR="006E11B4">
        <w:rPr>
          <w:rFonts w:ascii="Arial" w:hAnsi="Arial" w:cs="Arial"/>
          <w:sz w:val="18"/>
          <w:szCs w:val="18"/>
        </w:rPr>
        <w:t>–</w:t>
      </w:r>
      <w:r w:rsidRPr="009A3783">
        <w:rPr>
          <w:rFonts w:ascii="Arial" w:hAnsi="Arial" w:cs="Arial"/>
          <w:sz w:val="18"/>
          <w:szCs w:val="18"/>
        </w:rPr>
        <w:t xml:space="preserve"> KR</w:t>
      </w:r>
      <w:r w:rsidR="006E11B4">
        <w:rPr>
          <w:rFonts w:ascii="Arial" w:hAnsi="Arial" w:cs="Arial"/>
          <w:sz w:val="18"/>
          <w:szCs w:val="18"/>
        </w:rPr>
        <w:t>4</w:t>
      </w:r>
    </w:p>
    <w:p w:rsidR="006E11B4" w:rsidRDefault="006E11B4" w:rsidP="006E11B4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E</w:t>
      </w:r>
      <w:r w:rsidRPr="009A3783">
        <w:rPr>
          <w:rFonts w:ascii="Arial" w:hAnsi="Arial" w:cs="Arial"/>
          <w:sz w:val="18"/>
          <w:szCs w:val="18"/>
          <w:vertAlign w:val="subscript"/>
        </w:rPr>
        <w:t>2</w:t>
      </w:r>
      <w:r w:rsidRPr="009A3783">
        <w:rPr>
          <w:rFonts w:ascii="Arial" w:hAnsi="Arial" w:cs="Arial"/>
          <w:sz w:val="18"/>
          <w:szCs w:val="18"/>
        </w:rPr>
        <w:t xml:space="preserve"> </w:t>
      </w:r>
      <w:r w:rsidRPr="009A3783">
        <w:rPr>
          <w:rFonts w:ascii="Arial" w:hAnsi="Arial" w:cs="Arial"/>
          <w:sz w:val="18"/>
          <w:szCs w:val="18"/>
        </w:rPr>
        <w:sym w:font="Symbol" w:char="F03E"/>
      </w:r>
      <w:r w:rsidRPr="009A378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8</w:t>
      </w:r>
      <w:r w:rsidRPr="009A3783">
        <w:rPr>
          <w:rFonts w:ascii="Arial" w:hAnsi="Arial" w:cs="Arial"/>
          <w:sz w:val="18"/>
          <w:szCs w:val="18"/>
        </w:rPr>
        <w:t>0 MPa – dla dróg o ruchu kategorii KR</w:t>
      </w:r>
      <w:r>
        <w:rPr>
          <w:rFonts w:ascii="Arial" w:hAnsi="Arial" w:cs="Arial"/>
          <w:sz w:val="18"/>
          <w:szCs w:val="18"/>
        </w:rPr>
        <w:t>1</w:t>
      </w:r>
      <w:r w:rsidRPr="009A378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–</w:t>
      </w:r>
      <w:r w:rsidRPr="009A3783">
        <w:rPr>
          <w:rFonts w:ascii="Arial" w:hAnsi="Arial" w:cs="Arial"/>
          <w:sz w:val="18"/>
          <w:szCs w:val="18"/>
        </w:rPr>
        <w:t xml:space="preserve"> KR</w:t>
      </w:r>
      <w:r>
        <w:rPr>
          <w:rFonts w:ascii="Arial" w:hAnsi="Arial" w:cs="Arial"/>
          <w:sz w:val="18"/>
          <w:szCs w:val="18"/>
        </w:rPr>
        <w:t>2</w:t>
      </w:r>
    </w:p>
    <w:p w:rsidR="005F6864" w:rsidRPr="009A3783" w:rsidRDefault="005F6864" w:rsidP="009A3783">
      <w:pPr>
        <w:pStyle w:val="Tekstpodstawowywcity"/>
        <w:spacing w:beforeLines="60" w:before="144"/>
        <w:ind w:firstLine="0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E</w:t>
      </w:r>
      <w:r w:rsidRPr="009A3783">
        <w:rPr>
          <w:rFonts w:ascii="Arial" w:hAnsi="Arial" w:cs="Arial"/>
          <w:sz w:val="18"/>
          <w:szCs w:val="18"/>
          <w:vertAlign w:val="subscript"/>
        </w:rPr>
        <w:t>2</w:t>
      </w:r>
      <w:r w:rsidRPr="009A3783">
        <w:rPr>
          <w:rFonts w:ascii="Arial" w:hAnsi="Arial" w:cs="Arial"/>
          <w:sz w:val="18"/>
          <w:szCs w:val="18"/>
        </w:rPr>
        <w:t xml:space="preserve"> </w:t>
      </w:r>
      <w:r w:rsidRPr="009A3783">
        <w:rPr>
          <w:rFonts w:ascii="Arial" w:hAnsi="Arial" w:cs="Arial"/>
          <w:sz w:val="18"/>
          <w:szCs w:val="18"/>
        </w:rPr>
        <w:sym w:font="Symbol" w:char="F03E"/>
      </w:r>
      <w:r w:rsidRPr="009A3783">
        <w:rPr>
          <w:rFonts w:ascii="Arial" w:hAnsi="Arial" w:cs="Arial"/>
          <w:sz w:val="18"/>
          <w:szCs w:val="18"/>
        </w:rPr>
        <w:t xml:space="preserve"> 80 MPa – dla chodników.</w:t>
      </w:r>
    </w:p>
    <w:p w:rsidR="005F6864" w:rsidRPr="009A3783" w:rsidRDefault="005F6864" w:rsidP="009A3783">
      <w:pPr>
        <w:spacing w:beforeLines="60" w:before="144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Powyższe wartości powinny zostać uzyskane na istniejącym podłożu lub ulepszonym podłożu wykonanym zgodnie oddzielną specyfikacją.  </w:t>
      </w:r>
    </w:p>
    <w:p w:rsidR="0003218F" w:rsidRPr="009A3783" w:rsidRDefault="0003218F" w:rsidP="009A3783">
      <w:pPr>
        <w:pStyle w:val="Tekstpodstawowy2"/>
        <w:spacing w:beforeLines="60" w:before="144"/>
        <w:rPr>
          <w:rFonts w:cs="Arial"/>
          <w:sz w:val="18"/>
          <w:szCs w:val="18"/>
        </w:rPr>
      </w:pPr>
      <w:r w:rsidRPr="009A3783">
        <w:rPr>
          <w:rFonts w:cs="Arial"/>
          <w:sz w:val="18"/>
          <w:szCs w:val="18"/>
        </w:rPr>
        <w:t>Wilgotność gruntu podłoża podczas zagęszczania powinna być równa wilgotności optymalnej</w:t>
      </w:r>
      <w:r w:rsidRPr="009A3783">
        <w:rPr>
          <w:rFonts w:cs="Arial"/>
          <w:sz w:val="18"/>
          <w:szCs w:val="18"/>
        </w:rPr>
        <w:br/>
        <w:t>z tolerancją od – 20 % do + 10 % wartości wilgotności optymalnej.</w:t>
      </w:r>
    </w:p>
    <w:p w:rsidR="00920B5A" w:rsidRPr="009A3783" w:rsidRDefault="00920B5A" w:rsidP="009A3783">
      <w:pPr>
        <w:spacing w:beforeLines="60" w:before="144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Podłoże należy doprowadzić do parametrów pozwalających na prawidłowe posadowienie konstrukcji. Koszt związany z doprowadzeniem podłoża do wymaganych parametrów należy ująć w cenie kontraktowej.  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 xml:space="preserve">5.5. </w:t>
      </w:r>
      <w:r w:rsidRPr="009A3783">
        <w:rPr>
          <w:rFonts w:ascii="Arial" w:hAnsi="Arial" w:cs="Arial"/>
          <w:b/>
          <w:sz w:val="18"/>
          <w:szCs w:val="18"/>
        </w:rPr>
        <w:tab/>
        <w:t>Utrzymanie koryta</w:t>
      </w:r>
    </w:p>
    <w:p w:rsidR="00082788" w:rsidRPr="009A3783" w:rsidRDefault="00082788" w:rsidP="009A3783">
      <w:pPr>
        <w:spacing w:beforeLines="60" w:before="144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Koryto po wyprofilowaniu i zagęszczeniu powinno być utrzymywane w dobrym stanie.</w:t>
      </w:r>
    </w:p>
    <w:p w:rsidR="00082788" w:rsidRPr="009A3783" w:rsidRDefault="00082788" w:rsidP="009A3783">
      <w:pPr>
        <w:spacing w:beforeLines="60" w:before="144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Jeżeli po wykonaniu koryta nastąpi przerwa w robotach i Wykonawca nie przystąpi niezwłocznie</w:t>
      </w:r>
      <w:r w:rsidRPr="009A3783">
        <w:rPr>
          <w:rFonts w:ascii="Arial" w:hAnsi="Arial" w:cs="Arial"/>
          <w:sz w:val="18"/>
          <w:szCs w:val="18"/>
        </w:rPr>
        <w:br/>
        <w:t xml:space="preserve">do układania warstw nawierzchni, to powinien on zabezpieczyć podłoże przed nadmiernym zawilgoceniem, w sposób zaakceptowany przez </w:t>
      </w:r>
      <w:r w:rsidR="009F267D">
        <w:rPr>
          <w:rFonts w:ascii="Arial" w:hAnsi="Arial" w:cs="Arial"/>
          <w:sz w:val="18"/>
          <w:szCs w:val="18"/>
        </w:rPr>
        <w:t>Inwestor</w:t>
      </w:r>
      <w:r w:rsidRPr="009A3783">
        <w:rPr>
          <w:rFonts w:ascii="Arial" w:hAnsi="Arial" w:cs="Arial"/>
          <w:sz w:val="18"/>
          <w:szCs w:val="18"/>
        </w:rPr>
        <w:t xml:space="preserve">a. Jeśli zajdzie taka potrzeba, Wykonawca wykona dodatkowe odwodnienie koryta na swój koszt, w sposób zaakceptowany przez </w:t>
      </w:r>
      <w:r w:rsidR="009F267D">
        <w:rPr>
          <w:rFonts w:ascii="Arial" w:hAnsi="Arial" w:cs="Arial"/>
          <w:sz w:val="18"/>
          <w:szCs w:val="18"/>
        </w:rPr>
        <w:t>Inwestor</w:t>
      </w:r>
      <w:r w:rsidRPr="009A3783">
        <w:rPr>
          <w:rFonts w:ascii="Arial" w:hAnsi="Arial" w:cs="Arial"/>
          <w:sz w:val="18"/>
          <w:szCs w:val="18"/>
        </w:rPr>
        <w:t xml:space="preserve">a. </w:t>
      </w:r>
    </w:p>
    <w:p w:rsidR="00082788" w:rsidRPr="009A3783" w:rsidRDefault="00082788" w:rsidP="009A3783">
      <w:pPr>
        <w:spacing w:beforeLines="60" w:before="144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Jeżeli wyprofilowane i zagęszczone koryto uległo nadmiernemu zawilgoceniu, to do układania kolejnej warstwy można przystąpić dopiero po jego osuszeniu. Po osuszeniu podłoża </w:t>
      </w:r>
      <w:r w:rsidR="009F267D">
        <w:rPr>
          <w:rFonts w:ascii="Arial" w:hAnsi="Arial" w:cs="Arial"/>
          <w:sz w:val="18"/>
          <w:szCs w:val="18"/>
        </w:rPr>
        <w:t>Inwestor</w:t>
      </w:r>
      <w:r w:rsidRPr="009A3783">
        <w:rPr>
          <w:rFonts w:ascii="Arial" w:hAnsi="Arial" w:cs="Arial"/>
          <w:sz w:val="18"/>
          <w:szCs w:val="18"/>
        </w:rPr>
        <w:t xml:space="preserve"> oceni jego stan i ewentualnie zleci wykonanie niezbędnych napraw.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 xml:space="preserve">6. </w:t>
      </w:r>
      <w:r w:rsidRPr="009A3783">
        <w:rPr>
          <w:rFonts w:ascii="Arial" w:hAnsi="Arial" w:cs="Arial"/>
          <w:b/>
          <w:sz w:val="18"/>
          <w:szCs w:val="18"/>
        </w:rPr>
        <w:tab/>
        <w:t>KONTROLA  JAKOŚCI  ROBÓT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 xml:space="preserve">6.1. </w:t>
      </w:r>
      <w:r w:rsidRPr="009A3783">
        <w:rPr>
          <w:rFonts w:ascii="Arial" w:hAnsi="Arial" w:cs="Arial"/>
          <w:b/>
          <w:sz w:val="18"/>
          <w:szCs w:val="18"/>
        </w:rPr>
        <w:tab/>
        <w:t xml:space="preserve">Ogólne zasady kontroli jakości 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lastRenderedPageBreak/>
        <w:t>Ogólne zasady kontroli jakości robót podano STWiORB D-M.00.00.00 „Wymagania ogólne” pkt 6.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 xml:space="preserve">6.2. </w:t>
      </w:r>
      <w:r w:rsidRPr="009A3783">
        <w:rPr>
          <w:rFonts w:ascii="Arial" w:hAnsi="Arial" w:cs="Arial"/>
          <w:b/>
          <w:sz w:val="18"/>
          <w:szCs w:val="18"/>
        </w:rPr>
        <w:tab/>
        <w:t>Badania w czasie robót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6.2.1. </w:t>
      </w:r>
      <w:r w:rsidRPr="009A3783">
        <w:rPr>
          <w:rFonts w:ascii="Arial" w:hAnsi="Arial" w:cs="Arial"/>
          <w:sz w:val="18"/>
          <w:szCs w:val="18"/>
        </w:rPr>
        <w:tab/>
        <w:t>Częstotliwość oraz zakres badań i pomiarów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Częstotliwość oraz zakres badań i pomiarów podje poniższa tabela:</w:t>
      </w:r>
    </w:p>
    <w:p w:rsidR="0003218F" w:rsidRPr="009A3783" w:rsidRDefault="0003218F" w:rsidP="009A3783">
      <w:pPr>
        <w:pStyle w:val="Nagwek1"/>
        <w:spacing w:beforeLines="60" w:before="144"/>
        <w:jc w:val="left"/>
        <w:rPr>
          <w:rFonts w:ascii="Arial" w:hAnsi="Arial" w:cs="Arial"/>
          <w:i w:val="0"/>
          <w:sz w:val="18"/>
          <w:szCs w:val="18"/>
        </w:rPr>
      </w:pPr>
      <w:r w:rsidRPr="009A3783">
        <w:rPr>
          <w:rFonts w:ascii="Arial" w:hAnsi="Arial" w:cs="Arial"/>
          <w:i w:val="0"/>
          <w:sz w:val="18"/>
          <w:szCs w:val="18"/>
        </w:rPr>
        <w:t>Częstotliwość oraz zakres badań i pomiarów wykonanego koryta i wyprofilowanego podłoża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04"/>
        <w:gridCol w:w="4760"/>
      </w:tblGrid>
      <w:tr w:rsidR="0003218F" w:rsidRPr="009A37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>Wyszczególnienie badań i pomiarów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>Minimalna częstotliwość badań i pomiarów</w:t>
            </w:r>
          </w:p>
        </w:tc>
      </w:tr>
      <w:tr w:rsidR="0003218F" w:rsidRPr="009A3783">
        <w:tc>
          <w:tcPr>
            <w:tcW w:w="567" w:type="dxa"/>
            <w:tcBorders>
              <w:top w:val="nil"/>
            </w:tcBorders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04" w:type="dxa"/>
            <w:tcBorders>
              <w:top w:val="nil"/>
            </w:tcBorders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>Szerokość koryta</w:t>
            </w:r>
          </w:p>
        </w:tc>
        <w:tc>
          <w:tcPr>
            <w:tcW w:w="4760" w:type="dxa"/>
            <w:tcBorders>
              <w:top w:val="nil"/>
            </w:tcBorders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9A3783">
                <w:rPr>
                  <w:rFonts w:ascii="Arial" w:hAnsi="Arial" w:cs="Arial"/>
                  <w:sz w:val="18"/>
                  <w:szCs w:val="18"/>
                </w:rPr>
                <w:t>1 km</w:t>
              </w:r>
            </w:smartTag>
          </w:p>
        </w:tc>
      </w:tr>
      <w:tr w:rsidR="0003218F" w:rsidRPr="009A3783">
        <w:tc>
          <w:tcPr>
            <w:tcW w:w="567" w:type="dxa"/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04" w:type="dxa"/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4760" w:type="dxa"/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9A3783">
                <w:rPr>
                  <w:rFonts w:ascii="Arial" w:hAnsi="Arial" w:cs="Arial"/>
                  <w:sz w:val="18"/>
                  <w:szCs w:val="18"/>
                </w:rPr>
                <w:t>20 m</w:t>
              </w:r>
            </w:smartTag>
            <w:r w:rsidRPr="009A3783">
              <w:rPr>
                <w:rFonts w:ascii="Arial" w:hAnsi="Arial" w:cs="Arial"/>
                <w:sz w:val="18"/>
                <w:szCs w:val="18"/>
              </w:rPr>
              <w:t xml:space="preserve"> na każdym pasie ruchu</w:t>
            </w:r>
          </w:p>
        </w:tc>
      </w:tr>
      <w:tr w:rsidR="0003218F" w:rsidRPr="009A3783">
        <w:tc>
          <w:tcPr>
            <w:tcW w:w="567" w:type="dxa"/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604" w:type="dxa"/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4760" w:type="dxa"/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9A3783">
                <w:rPr>
                  <w:rFonts w:ascii="Arial" w:hAnsi="Arial" w:cs="Arial"/>
                  <w:sz w:val="18"/>
                  <w:szCs w:val="18"/>
                </w:rPr>
                <w:t>1 km</w:t>
              </w:r>
            </w:smartTag>
          </w:p>
        </w:tc>
      </w:tr>
      <w:tr w:rsidR="0003218F" w:rsidRPr="009A3783">
        <w:tc>
          <w:tcPr>
            <w:tcW w:w="567" w:type="dxa"/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604" w:type="dxa"/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>Spadki poprzeczne*/</w:t>
            </w:r>
          </w:p>
        </w:tc>
        <w:tc>
          <w:tcPr>
            <w:tcW w:w="4760" w:type="dxa"/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9A3783">
                <w:rPr>
                  <w:rFonts w:ascii="Arial" w:hAnsi="Arial" w:cs="Arial"/>
                  <w:sz w:val="18"/>
                  <w:szCs w:val="18"/>
                </w:rPr>
                <w:t>1 km</w:t>
              </w:r>
            </w:smartTag>
          </w:p>
        </w:tc>
      </w:tr>
      <w:tr w:rsidR="0003218F" w:rsidRPr="009A3783">
        <w:tc>
          <w:tcPr>
            <w:tcW w:w="567" w:type="dxa"/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604" w:type="dxa"/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4760" w:type="dxa"/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9A3783">
                <w:rPr>
                  <w:rFonts w:ascii="Arial" w:hAnsi="Arial" w:cs="Arial"/>
                  <w:sz w:val="18"/>
                  <w:szCs w:val="18"/>
                </w:rPr>
                <w:t>25 m</w:t>
              </w:r>
            </w:smartTag>
            <w:r w:rsidRPr="009A3783">
              <w:rPr>
                <w:rFonts w:ascii="Arial" w:hAnsi="Arial" w:cs="Arial"/>
                <w:sz w:val="18"/>
                <w:szCs w:val="18"/>
              </w:rPr>
              <w:t xml:space="preserve"> w osi jezdni i na jej krawędziach </w:t>
            </w:r>
          </w:p>
        </w:tc>
      </w:tr>
      <w:tr w:rsidR="0003218F" w:rsidRPr="009A3783">
        <w:tc>
          <w:tcPr>
            <w:tcW w:w="567" w:type="dxa"/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604" w:type="dxa"/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>Ukształtowanie osi w planie*/</w:t>
            </w:r>
          </w:p>
        </w:tc>
        <w:tc>
          <w:tcPr>
            <w:tcW w:w="4760" w:type="dxa"/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5 m"/>
              </w:smartTagPr>
              <w:r w:rsidRPr="009A3783">
                <w:rPr>
                  <w:rFonts w:ascii="Arial" w:hAnsi="Arial" w:cs="Arial"/>
                  <w:sz w:val="18"/>
                  <w:szCs w:val="18"/>
                </w:rPr>
                <w:t>25 m</w:t>
              </w:r>
            </w:smartTag>
            <w:r w:rsidRPr="009A3783">
              <w:rPr>
                <w:rFonts w:ascii="Arial" w:hAnsi="Arial" w:cs="Arial"/>
                <w:sz w:val="18"/>
                <w:szCs w:val="18"/>
              </w:rPr>
              <w:t xml:space="preserve"> w osi jezdni i na jej krawędziach </w:t>
            </w:r>
          </w:p>
        </w:tc>
      </w:tr>
      <w:tr w:rsidR="0003218F" w:rsidRPr="009A3783">
        <w:tc>
          <w:tcPr>
            <w:tcW w:w="567" w:type="dxa"/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604" w:type="dxa"/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>Zagęszczenie, wilgotność gruntu podłoża</w:t>
            </w:r>
          </w:p>
        </w:tc>
        <w:tc>
          <w:tcPr>
            <w:tcW w:w="4760" w:type="dxa"/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 xml:space="preserve">w 2 punktach na dziennej działce roboczej,                            lecz nie rzadziej niż raz na </w:t>
            </w:r>
            <w:smartTag w:uri="urn:schemas-microsoft-com:office:smarttags" w:element="metricconverter">
              <w:smartTagPr>
                <w:attr w:name="ProductID" w:val="600 m2"/>
              </w:smartTagPr>
              <w:r w:rsidRPr="009A3783">
                <w:rPr>
                  <w:rFonts w:ascii="Arial" w:hAnsi="Arial" w:cs="Arial"/>
                  <w:sz w:val="18"/>
                  <w:szCs w:val="18"/>
                </w:rPr>
                <w:t>600 m</w:t>
              </w:r>
              <w:r w:rsidRPr="009A3783">
                <w:rPr>
                  <w:rFonts w:ascii="Arial" w:hAnsi="Arial" w:cs="Arial"/>
                  <w:sz w:val="18"/>
                  <w:szCs w:val="18"/>
                  <w:vertAlign w:val="superscript"/>
                </w:rPr>
                <w:t>2</w:t>
              </w:r>
            </w:smartTag>
          </w:p>
        </w:tc>
      </w:tr>
      <w:tr w:rsidR="0003218F" w:rsidRPr="009A3783">
        <w:tc>
          <w:tcPr>
            <w:tcW w:w="8931" w:type="dxa"/>
            <w:gridSpan w:val="3"/>
          </w:tcPr>
          <w:p w:rsidR="0003218F" w:rsidRPr="009A3783" w:rsidRDefault="0003218F" w:rsidP="009A3783">
            <w:pPr>
              <w:spacing w:beforeLines="60" w:before="144"/>
              <w:rPr>
                <w:rFonts w:ascii="Arial" w:hAnsi="Arial" w:cs="Arial"/>
                <w:sz w:val="18"/>
                <w:szCs w:val="18"/>
              </w:rPr>
            </w:pPr>
            <w:r w:rsidRPr="009A3783">
              <w:rPr>
                <w:rFonts w:ascii="Arial" w:hAnsi="Arial" w:cs="Arial"/>
                <w:sz w:val="18"/>
                <w:szCs w:val="18"/>
              </w:rPr>
              <w:t>*/ Dodatkowe pomiary spadków poprzecznych i ukształtowania osi w planie należy wykonać w punktach głównych łuków poziomych</w:t>
            </w:r>
          </w:p>
        </w:tc>
      </w:tr>
    </w:tbl>
    <w:p w:rsidR="0003218F" w:rsidRPr="009A3783" w:rsidRDefault="0003218F" w:rsidP="009A3783">
      <w:pPr>
        <w:tabs>
          <w:tab w:val="left" w:pos="720"/>
        </w:tabs>
        <w:spacing w:beforeLines="60" w:before="144"/>
        <w:ind w:left="720" w:hanging="720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6.2.2.</w:t>
      </w:r>
      <w:r w:rsidRPr="009A3783">
        <w:rPr>
          <w:rFonts w:ascii="Arial" w:hAnsi="Arial" w:cs="Arial"/>
          <w:sz w:val="18"/>
          <w:szCs w:val="18"/>
        </w:rPr>
        <w:tab/>
        <w:t>Szerokość koryta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Szerokość koryta i profilowanego podłoża nie może różnić się od szerokości projektowanej o więcej </w:t>
      </w:r>
      <w:r w:rsidRPr="009A3783">
        <w:rPr>
          <w:rFonts w:ascii="Arial" w:hAnsi="Arial" w:cs="Arial"/>
          <w:sz w:val="18"/>
          <w:szCs w:val="18"/>
        </w:rPr>
        <w:br/>
        <w:t xml:space="preserve">niż + </w:t>
      </w:r>
      <w:smartTag w:uri="urn:schemas-microsoft-com:office:smarttags" w:element="metricconverter">
        <w:smartTagPr>
          <w:attr w:name="ProductID" w:val="10 cm"/>
        </w:smartTagPr>
        <w:r w:rsidRPr="009A3783">
          <w:rPr>
            <w:rFonts w:ascii="Arial" w:hAnsi="Arial" w:cs="Arial"/>
            <w:sz w:val="18"/>
            <w:szCs w:val="18"/>
          </w:rPr>
          <w:t>10 cm</w:t>
        </w:r>
      </w:smartTag>
      <w:r w:rsidRPr="009A3783">
        <w:rPr>
          <w:rFonts w:ascii="Arial" w:hAnsi="Arial" w:cs="Arial"/>
          <w:sz w:val="18"/>
          <w:szCs w:val="18"/>
        </w:rPr>
        <w:t xml:space="preserve"> i – </w:t>
      </w:r>
      <w:smartTag w:uri="urn:schemas-microsoft-com:office:smarttags" w:element="metricconverter">
        <w:smartTagPr>
          <w:attr w:name="ProductID" w:val="5 cm"/>
        </w:smartTagPr>
        <w:r w:rsidRPr="009A3783">
          <w:rPr>
            <w:rFonts w:ascii="Arial" w:hAnsi="Arial" w:cs="Arial"/>
            <w:sz w:val="18"/>
            <w:szCs w:val="18"/>
          </w:rPr>
          <w:t>5 cm</w:t>
        </w:r>
      </w:smartTag>
      <w:r w:rsidRPr="009A3783">
        <w:rPr>
          <w:rFonts w:ascii="Arial" w:hAnsi="Arial" w:cs="Arial"/>
          <w:sz w:val="18"/>
          <w:szCs w:val="18"/>
        </w:rPr>
        <w:t>.</w:t>
      </w:r>
    </w:p>
    <w:p w:rsidR="0003218F" w:rsidRPr="009A3783" w:rsidRDefault="0003218F" w:rsidP="009A3783">
      <w:pPr>
        <w:tabs>
          <w:tab w:val="left" w:pos="720"/>
        </w:tabs>
        <w:spacing w:beforeLines="60" w:before="144"/>
        <w:ind w:left="720" w:hanging="720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6.2.3.</w:t>
      </w:r>
      <w:r w:rsidRPr="009A3783">
        <w:rPr>
          <w:rFonts w:ascii="Arial" w:hAnsi="Arial" w:cs="Arial"/>
          <w:sz w:val="18"/>
          <w:szCs w:val="18"/>
        </w:rPr>
        <w:tab/>
        <w:t>Równość koryta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Równość podłużna i poprzeczna koryta i profilowanego podłoża należy mierzyć 4-metrową łatą zgodnie z BN-68/8931-04. Nierówności nie mogą przekraczać </w:t>
      </w:r>
      <w:smartTag w:uri="urn:schemas-microsoft-com:office:smarttags" w:element="metricconverter">
        <w:smartTagPr>
          <w:attr w:name="ProductID" w:val="20 mm"/>
        </w:smartTagPr>
        <w:r w:rsidRPr="009A3783">
          <w:rPr>
            <w:rFonts w:ascii="Arial" w:hAnsi="Arial" w:cs="Arial"/>
            <w:sz w:val="18"/>
            <w:szCs w:val="18"/>
          </w:rPr>
          <w:t>20 mm</w:t>
        </w:r>
      </w:smartTag>
      <w:r w:rsidRPr="009A3783">
        <w:rPr>
          <w:rFonts w:ascii="Arial" w:hAnsi="Arial" w:cs="Arial"/>
          <w:sz w:val="18"/>
          <w:szCs w:val="18"/>
        </w:rPr>
        <w:t>.</w:t>
      </w:r>
    </w:p>
    <w:p w:rsidR="0003218F" w:rsidRPr="009A3783" w:rsidRDefault="0003218F" w:rsidP="009A3783">
      <w:pPr>
        <w:tabs>
          <w:tab w:val="left" w:pos="720"/>
        </w:tabs>
        <w:spacing w:beforeLines="60" w:before="144"/>
        <w:ind w:left="720" w:hanging="720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6.2.4.</w:t>
      </w:r>
      <w:r w:rsidRPr="009A3783">
        <w:rPr>
          <w:rFonts w:ascii="Arial" w:hAnsi="Arial" w:cs="Arial"/>
          <w:sz w:val="18"/>
          <w:szCs w:val="18"/>
        </w:rPr>
        <w:tab/>
        <w:t>Spadki poprzeczne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Spadki poprzeczne koryta i profilowanego podłoża powinny być zgodne z Dokumentacją Projektową</w:t>
      </w:r>
      <w:r w:rsidRPr="009A3783">
        <w:rPr>
          <w:rFonts w:ascii="Arial" w:hAnsi="Arial" w:cs="Arial"/>
          <w:sz w:val="18"/>
          <w:szCs w:val="18"/>
        </w:rPr>
        <w:br/>
        <w:t xml:space="preserve">z tolerancją  </w:t>
      </w:r>
      <w:r w:rsidRPr="009A3783">
        <w:rPr>
          <w:rFonts w:ascii="Arial" w:hAnsi="Arial" w:cs="Arial"/>
          <w:sz w:val="18"/>
          <w:szCs w:val="18"/>
        </w:rPr>
        <w:sym w:font="Symbol" w:char="F0B1"/>
      </w:r>
      <w:r w:rsidRPr="009A3783">
        <w:rPr>
          <w:rFonts w:ascii="Arial" w:hAnsi="Arial" w:cs="Arial"/>
          <w:sz w:val="18"/>
          <w:szCs w:val="18"/>
        </w:rPr>
        <w:t xml:space="preserve"> 0,5 %.</w:t>
      </w:r>
    </w:p>
    <w:p w:rsidR="0003218F" w:rsidRPr="009A3783" w:rsidRDefault="0003218F" w:rsidP="009A3783">
      <w:pPr>
        <w:tabs>
          <w:tab w:val="left" w:pos="720"/>
        </w:tabs>
        <w:spacing w:beforeLines="60" w:before="144"/>
        <w:ind w:left="720" w:hanging="720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6.2.5.</w:t>
      </w:r>
      <w:r w:rsidRPr="009A3783">
        <w:rPr>
          <w:rFonts w:ascii="Arial" w:hAnsi="Arial" w:cs="Arial"/>
          <w:sz w:val="18"/>
          <w:szCs w:val="18"/>
        </w:rPr>
        <w:tab/>
        <w:t>Rzędne wysokościowe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Różnice pomiędzy rzędnymi wysokościowymi koryta lub wyprofilowanego podłoża i rzędnymi projektowanymi nie powinny przekraczać + </w:t>
      </w:r>
      <w:smartTag w:uri="urn:schemas-microsoft-com:office:smarttags" w:element="metricconverter">
        <w:smartTagPr>
          <w:attr w:name="ProductID" w:val="1 cm"/>
        </w:smartTagPr>
        <w:r w:rsidRPr="009A3783">
          <w:rPr>
            <w:rFonts w:ascii="Arial" w:hAnsi="Arial" w:cs="Arial"/>
            <w:sz w:val="18"/>
            <w:szCs w:val="18"/>
          </w:rPr>
          <w:t>1 cm</w:t>
        </w:r>
      </w:smartTag>
      <w:r w:rsidRPr="009A3783">
        <w:rPr>
          <w:rFonts w:ascii="Arial" w:hAnsi="Arial" w:cs="Arial"/>
          <w:sz w:val="18"/>
          <w:szCs w:val="18"/>
        </w:rPr>
        <w:t xml:space="preserve">, - </w:t>
      </w:r>
      <w:smartTag w:uri="urn:schemas-microsoft-com:office:smarttags" w:element="metricconverter">
        <w:smartTagPr>
          <w:attr w:name="ProductID" w:val="2 cm"/>
        </w:smartTagPr>
        <w:r w:rsidRPr="009A3783">
          <w:rPr>
            <w:rFonts w:ascii="Arial" w:hAnsi="Arial" w:cs="Arial"/>
            <w:sz w:val="18"/>
            <w:szCs w:val="18"/>
          </w:rPr>
          <w:t>2 cm</w:t>
        </w:r>
      </w:smartTag>
      <w:r w:rsidRPr="009A3783">
        <w:rPr>
          <w:rFonts w:ascii="Arial" w:hAnsi="Arial" w:cs="Arial"/>
          <w:sz w:val="18"/>
          <w:szCs w:val="18"/>
        </w:rPr>
        <w:t>.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6.2.6. </w:t>
      </w:r>
      <w:r w:rsidRPr="009A3783">
        <w:rPr>
          <w:rFonts w:ascii="Arial" w:hAnsi="Arial" w:cs="Arial"/>
          <w:sz w:val="18"/>
          <w:szCs w:val="18"/>
        </w:rPr>
        <w:tab/>
        <w:t>Ukształtowanie osi w planie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Oś w planie nie może być przesunięta w stosunku do osi projektowanej o więcej niż  </w:t>
      </w:r>
      <w:r w:rsidRPr="009A3783">
        <w:rPr>
          <w:rFonts w:ascii="Arial" w:hAnsi="Arial" w:cs="Arial"/>
          <w:sz w:val="18"/>
          <w:szCs w:val="18"/>
        </w:rPr>
        <w:sym w:font="Symbol" w:char="F0B1"/>
      </w:r>
      <w:r w:rsidRPr="009A3783">
        <w:rPr>
          <w:rFonts w:ascii="Arial" w:hAnsi="Arial" w:cs="Arial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3 cm"/>
        </w:smartTagPr>
        <w:r w:rsidRPr="009A3783">
          <w:rPr>
            <w:rFonts w:ascii="Arial" w:hAnsi="Arial" w:cs="Arial"/>
            <w:sz w:val="18"/>
            <w:szCs w:val="18"/>
          </w:rPr>
          <w:t>3 cm</w:t>
        </w:r>
      </w:smartTag>
      <w:r w:rsidRPr="009A3783">
        <w:rPr>
          <w:rFonts w:ascii="Arial" w:hAnsi="Arial" w:cs="Arial"/>
          <w:sz w:val="18"/>
          <w:szCs w:val="18"/>
        </w:rPr>
        <w:t>.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6.2.7. </w:t>
      </w:r>
      <w:r w:rsidRPr="009A3783">
        <w:rPr>
          <w:rFonts w:ascii="Arial" w:hAnsi="Arial" w:cs="Arial"/>
          <w:sz w:val="18"/>
          <w:szCs w:val="18"/>
        </w:rPr>
        <w:tab/>
        <w:t>Zagęszczenie koryta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Wymagania dotyczące zagęszczenia podano w pkt. 5.4. niniejszej STWiORB.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Wilgotność w czasie zagęszczania należy badać wg PN-EN 1097-5:2001. Tolerancje dla wilgotności podano również w pkt. 5.4.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 xml:space="preserve">6.3. </w:t>
      </w:r>
      <w:r w:rsidRPr="009A3783">
        <w:rPr>
          <w:rFonts w:ascii="Arial" w:hAnsi="Arial" w:cs="Arial"/>
          <w:b/>
          <w:sz w:val="18"/>
          <w:szCs w:val="18"/>
        </w:rPr>
        <w:tab/>
        <w:t>Zasady postępowania z wadliwie wykonanymi odcinkami koryta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Wszystkie powierzchnie, które wykazują większe odchylenia cech geometrycznych od określonych</w:t>
      </w:r>
      <w:r w:rsidRPr="009A3783">
        <w:rPr>
          <w:rFonts w:ascii="Arial" w:hAnsi="Arial" w:cs="Arial"/>
          <w:sz w:val="18"/>
          <w:szCs w:val="18"/>
        </w:rPr>
        <w:br/>
        <w:t xml:space="preserve">w pkt. 6.2. powinny być naprawione przez spulchnienie do głębokości co najmniej </w:t>
      </w:r>
      <w:smartTag w:uri="urn:schemas-microsoft-com:office:smarttags" w:element="metricconverter">
        <w:smartTagPr>
          <w:attr w:name="ProductID" w:val="10 cm"/>
        </w:smartTagPr>
        <w:r w:rsidRPr="009A3783">
          <w:rPr>
            <w:rFonts w:ascii="Arial" w:hAnsi="Arial" w:cs="Arial"/>
            <w:sz w:val="18"/>
            <w:szCs w:val="18"/>
          </w:rPr>
          <w:t>10 cm</w:t>
        </w:r>
      </w:smartTag>
      <w:r w:rsidRPr="009A3783">
        <w:rPr>
          <w:rFonts w:ascii="Arial" w:hAnsi="Arial" w:cs="Arial"/>
          <w:sz w:val="18"/>
          <w:szCs w:val="18"/>
        </w:rPr>
        <w:t>, wyrównanie</w:t>
      </w:r>
      <w:r w:rsidRPr="009A3783">
        <w:rPr>
          <w:rFonts w:ascii="Arial" w:hAnsi="Arial" w:cs="Arial"/>
          <w:sz w:val="18"/>
          <w:szCs w:val="18"/>
        </w:rPr>
        <w:br/>
        <w:t>i powtórne zagęszczenie.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Dodatnie nowego materiału bez spulchnienia wykonanej warstwy jest niedopuszczalne.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 xml:space="preserve">7. </w:t>
      </w:r>
      <w:r w:rsidRPr="009A3783">
        <w:rPr>
          <w:rFonts w:ascii="Arial" w:hAnsi="Arial" w:cs="Arial"/>
          <w:b/>
          <w:sz w:val="18"/>
          <w:szCs w:val="18"/>
        </w:rPr>
        <w:tab/>
        <w:t>OBMIAR  ROBÓT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 xml:space="preserve">7.1. </w:t>
      </w:r>
      <w:r w:rsidRPr="009A3783">
        <w:rPr>
          <w:rFonts w:ascii="Arial" w:hAnsi="Arial" w:cs="Arial"/>
          <w:b/>
          <w:sz w:val="18"/>
          <w:szCs w:val="18"/>
        </w:rPr>
        <w:tab/>
        <w:t>Ogólne zasady obmiaru robót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Ogólne zasady obmiaru robót podano w STWiORB D-M.00.00.00 „Wymagania ogólne”</w:t>
      </w:r>
      <w:r w:rsidR="00286BBB">
        <w:rPr>
          <w:rFonts w:ascii="Arial" w:hAnsi="Arial" w:cs="Arial"/>
          <w:sz w:val="18"/>
          <w:szCs w:val="18"/>
        </w:rPr>
        <w:t>.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 xml:space="preserve">7.2. </w:t>
      </w:r>
      <w:r w:rsidRPr="009A3783">
        <w:rPr>
          <w:rFonts w:ascii="Arial" w:hAnsi="Arial" w:cs="Arial"/>
          <w:b/>
          <w:sz w:val="18"/>
          <w:szCs w:val="18"/>
        </w:rPr>
        <w:tab/>
        <w:t>Jednostka obmiarowa</w:t>
      </w:r>
    </w:p>
    <w:p w:rsidR="0003218F" w:rsidRPr="00286BBB" w:rsidRDefault="00286BBB" w:rsidP="00286BBB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286BBB">
        <w:rPr>
          <w:rFonts w:ascii="Arial" w:hAnsi="Arial" w:cs="Arial"/>
        </w:rPr>
        <w:t>Jednostką obmiaru jest metr kwadratowy (m</w:t>
      </w:r>
      <w:r w:rsidRPr="00286BBB">
        <w:rPr>
          <w:rFonts w:ascii="Arial" w:hAnsi="Arial" w:cs="Arial"/>
          <w:vertAlign w:val="superscript"/>
        </w:rPr>
        <w:t>2</w:t>
      </w:r>
      <w:r w:rsidRPr="00286BBB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profilowanego i zagęszczonego </w:t>
      </w:r>
      <w:proofErr w:type="spellStart"/>
      <w:r>
        <w:rPr>
          <w:rFonts w:ascii="Arial" w:hAnsi="Arial" w:cs="Arial"/>
        </w:rPr>
        <w:t>podłoża</w:t>
      </w:r>
      <w:r w:rsidRPr="00286BBB">
        <w:rPr>
          <w:rFonts w:ascii="Arial" w:hAnsi="Arial" w:cs="Arial"/>
        </w:rPr>
        <w:t>zgodnie</w:t>
      </w:r>
      <w:proofErr w:type="spellEnd"/>
      <w:r w:rsidRPr="00286BBB">
        <w:rPr>
          <w:rFonts w:ascii="Arial" w:hAnsi="Arial" w:cs="Arial"/>
        </w:rPr>
        <w:t xml:space="preserve"> z Dokumentacją Projektową.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>8.</w:t>
      </w:r>
      <w:r w:rsidRPr="009A3783">
        <w:rPr>
          <w:rFonts w:ascii="Arial" w:hAnsi="Arial" w:cs="Arial"/>
          <w:b/>
          <w:sz w:val="18"/>
          <w:szCs w:val="18"/>
        </w:rPr>
        <w:tab/>
        <w:t>ODBIÓR  ROBÓT</w:t>
      </w:r>
    </w:p>
    <w:p w:rsidR="0003218F" w:rsidRPr="009A3783" w:rsidRDefault="0003218F" w:rsidP="00286BBB">
      <w:pPr>
        <w:spacing w:before="120" w:after="120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Ogólne zasady odbioru robót podano w  D-M.00.00.00  “Wymagania ogólne” pkt 8.</w:t>
      </w:r>
    </w:p>
    <w:p w:rsidR="0003218F" w:rsidRPr="009A3783" w:rsidRDefault="0003218F" w:rsidP="00286BBB">
      <w:pPr>
        <w:spacing w:before="120" w:after="120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lastRenderedPageBreak/>
        <w:t xml:space="preserve">Roboty uznaje się za wykonane zgodnie z Dokumentacją Projektową, STWiORB i wymaganiami </w:t>
      </w:r>
      <w:r w:rsidR="009F267D">
        <w:rPr>
          <w:rFonts w:ascii="Arial" w:hAnsi="Arial" w:cs="Arial"/>
          <w:sz w:val="18"/>
          <w:szCs w:val="18"/>
        </w:rPr>
        <w:t>Inwestor</w:t>
      </w:r>
      <w:r w:rsidRPr="009A3783">
        <w:rPr>
          <w:rFonts w:ascii="Arial" w:hAnsi="Arial" w:cs="Arial"/>
          <w:sz w:val="18"/>
          <w:szCs w:val="18"/>
        </w:rPr>
        <w:t>a, jeżeli wszystkie badania i pomiary z zachowanymi tolerancjami wg pkt.5. i pkt..6 dały wyniki pozytywne.</w:t>
      </w:r>
    </w:p>
    <w:p w:rsidR="0003218F" w:rsidRPr="009A3783" w:rsidRDefault="0003218F" w:rsidP="009A3783">
      <w:pPr>
        <w:numPr>
          <w:ilvl w:val="0"/>
          <w:numId w:val="12"/>
        </w:num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>PODSTAWA  PŁATNOŚCI</w:t>
      </w:r>
    </w:p>
    <w:p w:rsidR="0003218F" w:rsidRPr="009A3783" w:rsidRDefault="0003218F" w:rsidP="009A3783">
      <w:pPr>
        <w:numPr>
          <w:ilvl w:val="1"/>
          <w:numId w:val="12"/>
        </w:num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ab/>
        <w:t>Ogólne ustalenia dotyczące podstawy płatności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Ogólne ustalenia podstawy płatności  podano w STWiORB D-M.00.00.00 „Wymagania ogólne” pkt. 9.</w:t>
      </w:r>
    </w:p>
    <w:p w:rsidR="003953F4" w:rsidRPr="009A3783" w:rsidRDefault="003953F4" w:rsidP="009A3783">
      <w:pPr>
        <w:numPr>
          <w:ilvl w:val="1"/>
          <w:numId w:val="12"/>
        </w:num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>Podstawa płatności</w:t>
      </w:r>
    </w:p>
    <w:p w:rsidR="003953F4" w:rsidRPr="009A3783" w:rsidRDefault="003953F4" w:rsidP="009A3783">
      <w:pPr>
        <w:spacing w:beforeLines="60" w:before="144"/>
        <w:ind w:firstLine="708"/>
        <w:jc w:val="both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Podstawą płatności jest wartość (kwota) podana przez Wykonawcę w danej pozycji kosztorysu.</w:t>
      </w:r>
    </w:p>
    <w:p w:rsidR="003953F4" w:rsidRPr="00B94EBE" w:rsidRDefault="00B94EBE" w:rsidP="00B94EBE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B94EBE">
        <w:rPr>
          <w:rFonts w:ascii="Arial" w:hAnsi="Arial"/>
          <w:sz w:val="18"/>
          <w:szCs w:val="18"/>
        </w:rPr>
        <w:t xml:space="preserve">Wynagrodzenie: zasady płatności podano w Umowie pomiędzy Zamawiającym i Wykonawcą. Podstawą płatności jest cena jednostkowa skalkulowana przez Wykonawcę za jednostkę obmiarową ustaloną dla danej pozycji Zasadniczego Przedmiaru Robót Stałych (ZPRS), </w:t>
      </w:r>
      <w:r w:rsidR="003C1B8C" w:rsidRPr="00B94EBE">
        <w:rPr>
          <w:rFonts w:ascii="Arial" w:hAnsi="Arial" w:cs="Arial"/>
          <w:sz w:val="18"/>
          <w:szCs w:val="18"/>
        </w:rPr>
        <w:t>Cena jednostkowa</w:t>
      </w:r>
      <w:r w:rsidR="003953F4" w:rsidRPr="00B94EBE">
        <w:rPr>
          <w:rFonts w:ascii="Arial" w:hAnsi="Arial" w:cs="Arial"/>
          <w:sz w:val="18"/>
          <w:szCs w:val="18"/>
        </w:rPr>
        <w:t xml:space="preserve"> robót będzie obejmować: </w:t>
      </w:r>
      <w:bookmarkStart w:id="0" w:name="_GoBack"/>
      <w:bookmarkEnd w:id="0"/>
    </w:p>
    <w:p w:rsidR="0003218F" w:rsidRPr="009A3783" w:rsidRDefault="0003218F" w:rsidP="009A3783">
      <w:pPr>
        <w:numPr>
          <w:ilvl w:val="0"/>
          <w:numId w:val="1"/>
        </w:num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prace pomiarowe i roboty przygotowawcze</w:t>
      </w:r>
    </w:p>
    <w:p w:rsidR="0003218F" w:rsidRPr="009A3783" w:rsidRDefault="0003218F" w:rsidP="009A3783">
      <w:pPr>
        <w:numPr>
          <w:ilvl w:val="0"/>
          <w:numId w:val="1"/>
        </w:num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odspojenie gruntu z przerzutem na pobocze i rozplantowanie</w:t>
      </w:r>
    </w:p>
    <w:p w:rsidR="0003218F" w:rsidRPr="009A3783" w:rsidRDefault="0003218F" w:rsidP="009A3783">
      <w:pPr>
        <w:numPr>
          <w:ilvl w:val="0"/>
          <w:numId w:val="1"/>
        </w:num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załadunek nadmiaru odspojonego gruntu na środki transportowe i odwiezienie na nasyp lub odkład</w:t>
      </w:r>
    </w:p>
    <w:p w:rsidR="0003218F" w:rsidRPr="009A3783" w:rsidRDefault="0003218F" w:rsidP="009A3783">
      <w:pPr>
        <w:numPr>
          <w:ilvl w:val="0"/>
          <w:numId w:val="1"/>
        </w:num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profilowanie dna koryta lub podłoża</w:t>
      </w:r>
    </w:p>
    <w:p w:rsidR="0003218F" w:rsidRPr="009A3783" w:rsidRDefault="0003218F" w:rsidP="009A3783">
      <w:pPr>
        <w:numPr>
          <w:ilvl w:val="0"/>
          <w:numId w:val="1"/>
        </w:num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zagęszczenie</w:t>
      </w:r>
    </w:p>
    <w:p w:rsidR="0003218F" w:rsidRPr="009A3783" w:rsidRDefault="0003218F" w:rsidP="009A3783">
      <w:pPr>
        <w:numPr>
          <w:ilvl w:val="0"/>
          <w:numId w:val="1"/>
        </w:num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utrzymanie koryta lub podłoża</w:t>
      </w:r>
    </w:p>
    <w:p w:rsidR="00CD40DF" w:rsidRPr="009A3783" w:rsidRDefault="00CD40DF" w:rsidP="009A3783">
      <w:pPr>
        <w:numPr>
          <w:ilvl w:val="0"/>
          <w:numId w:val="1"/>
        </w:num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odwodnienie koryta </w:t>
      </w:r>
    </w:p>
    <w:p w:rsidR="0033732C" w:rsidRPr="009A3783" w:rsidRDefault="0003218F" w:rsidP="009A3783">
      <w:pPr>
        <w:numPr>
          <w:ilvl w:val="0"/>
          <w:numId w:val="1"/>
        </w:num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przeprowadzenie </w:t>
      </w:r>
      <w:r w:rsidR="0033732C" w:rsidRPr="009A3783">
        <w:rPr>
          <w:rFonts w:ascii="Arial" w:hAnsi="Arial" w:cs="Arial"/>
          <w:sz w:val="18"/>
          <w:szCs w:val="18"/>
        </w:rPr>
        <w:t>kontrolnych badań podłoża gruntowego w postaci otworów wiertniczych z pobraniem i przebadaniem próbek w laboratorium</w:t>
      </w:r>
      <w:r w:rsidR="00C422F3" w:rsidRPr="009A3783">
        <w:rPr>
          <w:rFonts w:ascii="Arial" w:hAnsi="Arial" w:cs="Arial"/>
          <w:sz w:val="18"/>
          <w:szCs w:val="18"/>
        </w:rPr>
        <w:t>, z określeniem rodzaju i stanu gruntu</w:t>
      </w:r>
    </w:p>
    <w:p w:rsidR="0033732C" w:rsidRPr="009A3783" w:rsidRDefault="0033732C" w:rsidP="009A3783">
      <w:pPr>
        <w:numPr>
          <w:ilvl w:val="0"/>
          <w:numId w:val="1"/>
        </w:num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przeprowadzenie badań nośności </w:t>
      </w:r>
      <w:r w:rsidR="00C422F3" w:rsidRPr="009A3783">
        <w:rPr>
          <w:rFonts w:ascii="Arial" w:hAnsi="Arial" w:cs="Arial"/>
          <w:sz w:val="18"/>
          <w:szCs w:val="18"/>
        </w:rPr>
        <w:t>podłoża</w:t>
      </w:r>
    </w:p>
    <w:p w:rsidR="00C422F3" w:rsidRPr="009A3783" w:rsidRDefault="00C422F3" w:rsidP="009A3783">
      <w:pPr>
        <w:numPr>
          <w:ilvl w:val="0"/>
          <w:numId w:val="1"/>
        </w:num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przeprowadzenie badań zagęszczenia</w:t>
      </w:r>
    </w:p>
    <w:p w:rsidR="0003218F" w:rsidRPr="009A3783" w:rsidRDefault="0033732C" w:rsidP="009A3783">
      <w:pPr>
        <w:numPr>
          <w:ilvl w:val="0"/>
          <w:numId w:val="1"/>
        </w:num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wykonanie </w:t>
      </w:r>
      <w:r w:rsidR="0003218F" w:rsidRPr="009A3783">
        <w:rPr>
          <w:rFonts w:ascii="Arial" w:hAnsi="Arial" w:cs="Arial"/>
          <w:sz w:val="18"/>
          <w:szCs w:val="18"/>
        </w:rPr>
        <w:t>pomiarów i badań labor</w:t>
      </w:r>
      <w:r w:rsidR="00500157" w:rsidRPr="009A3783">
        <w:rPr>
          <w:rFonts w:ascii="Arial" w:hAnsi="Arial" w:cs="Arial"/>
          <w:sz w:val="18"/>
          <w:szCs w:val="18"/>
        </w:rPr>
        <w:t>atoryjnych wymaganych w STWiORB,</w:t>
      </w:r>
    </w:p>
    <w:p w:rsidR="00780D2D" w:rsidRPr="009A3783" w:rsidRDefault="00780D2D" w:rsidP="009A3783">
      <w:pPr>
        <w:widowControl/>
        <w:numPr>
          <w:ilvl w:val="0"/>
          <w:numId w:val="1"/>
        </w:numPr>
        <w:suppressAutoHyphens/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doprowadzenie istniejącego podłoża do parametrów gwarantujących prawidłowe wykonanie konstrukcji </w:t>
      </w:r>
    </w:p>
    <w:p w:rsidR="00920B5A" w:rsidRPr="009A3783" w:rsidRDefault="00920B5A" w:rsidP="009A3783">
      <w:pPr>
        <w:widowControl/>
        <w:numPr>
          <w:ilvl w:val="0"/>
          <w:numId w:val="1"/>
        </w:numPr>
        <w:suppressAutoHyphens/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ewentualne doziarnienie, dogęszczenie lub wymiana gruntów nienośnych lub słabonośnych istniejącego podłoża</w:t>
      </w:r>
    </w:p>
    <w:p w:rsidR="00500157" w:rsidRPr="009A3783" w:rsidRDefault="00500157" w:rsidP="009A3783">
      <w:pPr>
        <w:widowControl/>
        <w:numPr>
          <w:ilvl w:val="0"/>
          <w:numId w:val="1"/>
        </w:numPr>
        <w:tabs>
          <w:tab w:val="left" w:pos="284"/>
        </w:tabs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 xml:space="preserve">wykonanie innych czynności wraz z niezbędnymi materiałami, potrzebnymi do realizacji zadania </w:t>
      </w:r>
    </w:p>
    <w:p w:rsidR="0003218F" w:rsidRPr="009A3783" w:rsidRDefault="0003218F" w:rsidP="009A3783">
      <w:pPr>
        <w:numPr>
          <w:ilvl w:val="0"/>
          <w:numId w:val="8"/>
        </w:num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>PRZEPISY  ZWIĄZANE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b/>
          <w:sz w:val="18"/>
          <w:szCs w:val="18"/>
        </w:rPr>
      </w:pPr>
      <w:r w:rsidRPr="009A3783">
        <w:rPr>
          <w:rFonts w:ascii="Arial" w:hAnsi="Arial" w:cs="Arial"/>
          <w:b/>
          <w:sz w:val="18"/>
          <w:szCs w:val="18"/>
        </w:rPr>
        <w:t xml:space="preserve">10.1. </w:t>
      </w:r>
      <w:r w:rsidRPr="009A3783">
        <w:rPr>
          <w:rFonts w:ascii="Arial" w:hAnsi="Arial" w:cs="Arial"/>
          <w:b/>
          <w:sz w:val="18"/>
          <w:szCs w:val="18"/>
        </w:rPr>
        <w:tab/>
        <w:t>Normy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1. PN-B-04481:88</w:t>
      </w:r>
      <w:r w:rsidRPr="009A3783">
        <w:rPr>
          <w:rFonts w:ascii="Arial" w:hAnsi="Arial" w:cs="Arial"/>
          <w:sz w:val="18"/>
          <w:szCs w:val="18"/>
        </w:rPr>
        <w:tab/>
        <w:t>Grunty budowlane. Badania próbek gruntów.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2. PN-S-02205:98</w:t>
      </w:r>
      <w:r w:rsidRPr="009A3783">
        <w:rPr>
          <w:rFonts w:ascii="Arial" w:hAnsi="Arial" w:cs="Arial"/>
          <w:sz w:val="18"/>
          <w:szCs w:val="18"/>
        </w:rPr>
        <w:tab/>
        <w:t>Roboty ziemne. Wymagania i badania.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3. PN-EN 1097-5:2001</w:t>
      </w:r>
      <w:r w:rsidRPr="009A3783">
        <w:rPr>
          <w:rFonts w:ascii="Arial" w:hAnsi="Arial" w:cs="Arial"/>
          <w:sz w:val="18"/>
          <w:szCs w:val="18"/>
        </w:rPr>
        <w:tab/>
        <w:t>Badania mechanicznych i fizycznych właściwości kruszyw.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ab/>
      </w:r>
      <w:r w:rsidRPr="009A3783">
        <w:rPr>
          <w:rFonts w:ascii="Arial" w:hAnsi="Arial" w:cs="Arial"/>
          <w:sz w:val="18"/>
          <w:szCs w:val="18"/>
        </w:rPr>
        <w:tab/>
      </w:r>
      <w:r w:rsidRPr="009A3783">
        <w:rPr>
          <w:rFonts w:ascii="Arial" w:hAnsi="Arial" w:cs="Arial"/>
          <w:sz w:val="18"/>
          <w:szCs w:val="18"/>
        </w:rPr>
        <w:tab/>
        <w:t>Część 5: Oznaczanie zawartości wody przez suszenie w suszarce</w:t>
      </w:r>
    </w:p>
    <w:p w:rsidR="0003218F" w:rsidRPr="009A3783" w:rsidRDefault="0003218F" w:rsidP="009A3783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ab/>
      </w:r>
      <w:r w:rsidRPr="009A3783">
        <w:rPr>
          <w:rFonts w:ascii="Arial" w:hAnsi="Arial" w:cs="Arial"/>
          <w:sz w:val="18"/>
          <w:szCs w:val="18"/>
        </w:rPr>
        <w:tab/>
      </w:r>
      <w:r w:rsidRPr="009A3783">
        <w:rPr>
          <w:rFonts w:ascii="Arial" w:hAnsi="Arial" w:cs="Arial"/>
          <w:sz w:val="18"/>
          <w:szCs w:val="18"/>
        </w:rPr>
        <w:tab/>
        <w:t>z wentylacją.</w:t>
      </w:r>
    </w:p>
    <w:p w:rsidR="0003218F" w:rsidRPr="009A3783" w:rsidRDefault="0003218F" w:rsidP="009A3783">
      <w:pPr>
        <w:spacing w:beforeLines="60" w:before="144"/>
        <w:ind w:left="2124" w:hanging="212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4. BN-77/8931-12</w:t>
      </w:r>
      <w:r w:rsidRPr="009A3783">
        <w:rPr>
          <w:rFonts w:ascii="Arial" w:hAnsi="Arial" w:cs="Arial"/>
          <w:sz w:val="18"/>
          <w:szCs w:val="18"/>
        </w:rPr>
        <w:tab/>
        <w:t>Oznaczenie wskaźnika zagęszczenia gruntu.</w:t>
      </w:r>
    </w:p>
    <w:p w:rsidR="0003218F" w:rsidRPr="009A3783" w:rsidRDefault="0003218F" w:rsidP="00D76121">
      <w:pPr>
        <w:spacing w:beforeLines="60" w:before="144"/>
        <w:ind w:left="2124" w:hanging="212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5. BN-68/8931-04</w:t>
      </w:r>
      <w:r w:rsidRPr="009A3783">
        <w:rPr>
          <w:rFonts w:ascii="Arial" w:hAnsi="Arial" w:cs="Arial"/>
          <w:sz w:val="18"/>
          <w:szCs w:val="18"/>
        </w:rPr>
        <w:tab/>
        <w:t>Drogi samochodowe. Pomiar równości nawierzchni planografem i łatą.</w:t>
      </w:r>
    </w:p>
    <w:p w:rsidR="0003218F" w:rsidRPr="009A3783" w:rsidRDefault="0003218F" w:rsidP="009A3783">
      <w:pPr>
        <w:numPr>
          <w:ilvl w:val="1"/>
          <w:numId w:val="8"/>
        </w:numPr>
        <w:tabs>
          <w:tab w:val="clear" w:pos="495"/>
          <w:tab w:val="num" w:pos="709"/>
        </w:tabs>
        <w:spacing w:beforeLines="60" w:before="144"/>
        <w:ind w:left="709" w:hanging="709"/>
        <w:rPr>
          <w:rFonts w:ascii="Arial" w:hAnsi="Arial" w:cs="Arial"/>
          <w:b/>
          <w:bCs/>
          <w:iCs/>
          <w:sz w:val="18"/>
          <w:szCs w:val="18"/>
        </w:rPr>
      </w:pPr>
      <w:r w:rsidRPr="009A3783">
        <w:rPr>
          <w:rFonts w:ascii="Arial" w:hAnsi="Arial" w:cs="Arial"/>
          <w:b/>
          <w:bCs/>
          <w:iCs/>
          <w:sz w:val="18"/>
          <w:szCs w:val="18"/>
        </w:rPr>
        <w:t>Inne dokumenty</w:t>
      </w:r>
    </w:p>
    <w:p w:rsidR="0003218F" w:rsidRPr="009A3783" w:rsidRDefault="0003218F" w:rsidP="00D76121">
      <w:pPr>
        <w:spacing w:beforeLines="60" w:before="144"/>
        <w:rPr>
          <w:rFonts w:ascii="Arial" w:hAnsi="Arial" w:cs="Arial"/>
          <w:sz w:val="18"/>
          <w:szCs w:val="18"/>
        </w:rPr>
      </w:pPr>
      <w:r w:rsidRPr="009A3783">
        <w:rPr>
          <w:rFonts w:ascii="Arial" w:hAnsi="Arial" w:cs="Arial"/>
          <w:sz w:val="18"/>
          <w:szCs w:val="18"/>
        </w:rPr>
        <w:t>6. Instrukcja Badań Podłoża Gruntowego Budowli Drogowych i Mostowych, GDDP 1998.</w:t>
      </w:r>
    </w:p>
    <w:sectPr w:rsidR="0003218F" w:rsidRPr="009A3783" w:rsidSect="0047412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851" w:right="567" w:bottom="851" w:left="567" w:header="284" w:footer="284" w:gutter="284"/>
      <w:paperSrc w:first="15" w:other="15"/>
      <w:pgBorders w:offsetFrom="page">
        <w:top w:val="single" w:sz="4" w:space="24" w:color="auto"/>
        <w:bottom w:val="single" w:sz="4" w:space="24" w:color="auto"/>
      </w:pgBorders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E38" w:rsidRDefault="00265E38">
      <w:r>
        <w:separator/>
      </w:r>
    </w:p>
  </w:endnote>
  <w:endnote w:type="continuationSeparator" w:id="0">
    <w:p w:rsidR="00265E38" w:rsidRDefault="00265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010" w:rsidRDefault="00990010">
    <w:pPr>
      <w:pStyle w:val="Stopka"/>
      <w:framePr w:wrap="around" w:vAnchor="text" w:hAnchor="margin" w:xAlign="outside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9A3783">
      <w:rPr>
        <w:rStyle w:val="Numerstrony"/>
        <w:rFonts w:ascii="Arial" w:hAnsi="Arial" w:cs="Arial"/>
        <w:noProof/>
      </w:rPr>
      <w:t>6</w:t>
    </w:r>
    <w:r>
      <w:rPr>
        <w:rStyle w:val="Numerstrony"/>
        <w:rFonts w:ascii="Arial" w:hAnsi="Arial" w:cs="Arial"/>
      </w:rPr>
      <w:fldChar w:fldCharType="end"/>
    </w:r>
  </w:p>
  <w:p w:rsidR="00990010" w:rsidRDefault="00990010">
    <w:pPr>
      <w:pStyle w:val="Stopka"/>
      <w:pBdr>
        <w:top w:val="single" w:sz="4" w:space="1" w:color="auto"/>
      </w:pBdr>
      <w:ind w:right="-1"/>
      <w:jc w:val="right"/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010" w:rsidRPr="00D76121" w:rsidRDefault="009A3783" w:rsidP="0047412C">
    <w:pPr>
      <w:pStyle w:val="Stopka"/>
      <w:spacing w:before="120"/>
      <w:jc w:val="center"/>
      <w:rPr>
        <w:rFonts w:ascii="Arial" w:hAnsi="Arial" w:cs="Arial"/>
        <w:sz w:val="18"/>
        <w:szCs w:val="18"/>
      </w:rPr>
    </w:pPr>
    <w:r w:rsidRPr="009A3783">
      <w:rPr>
        <w:rFonts w:ascii="Arial" w:hAnsi="Arial" w:cs="Arial"/>
        <w:sz w:val="18"/>
        <w:szCs w:val="18"/>
      </w:rPr>
      <w:fldChar w:fldCharType="begin"/>
    </w:r>
    <w:r w:rsidRPr="009A3783">
      <w:rPr>
        <w:rFonts w:ascii="Arial" w:hAnsi="Arial" w:cs="Arial"/>
        <w:sz w:val="18"/>
        <w:szCs w:val="18"/>
      </w:rPr>
      <w:instrText xml:space="preserve"> PAGE   \* MERGEFORMAT </w:instrText>
    </w:r>
    <w:r w:rsidRPr="009A3783">
      <w:rPr>
        <w:rFonts w:ascii="Arial" w:hAnsi="Arial" w:cs="Arial"/>
        <w:sz w:val="18"/>
        <w:szCs w:val="18"/>
      </w:rPr>
      <w:fldChar w:fldCharType="separate"/>
    </w:r>
    <w:r w:rsidR="00B94EBE">
      <w:rPr>
        <w:rFonts w:ascii="Arial" w:hAnsi="Arial" w:cs="Arial"/>
        <w:noProof/>
        <w:sz w:val="18"/>
        <w:szCs w:val="18"/>
      </w:rPr>
      <w:t>4</w:t>
    </w:r>
    <w:r w:rsidRPr="009A3783">
      <w:rPr>
        <w:rFonts w:ascii="Arial" w:hAnsi="Arial" w:cs="Arial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E38" w:rsidRDefault="00265E38">
      <w:r>
        <w:separator/>
      </w:r>
    </w:p>
  </w:footnote>
  <w:footnote w:type="continuationSeparator" w:id="0">
    <w:p w:rsidR="00265E38" w:rsidRDefault="00265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010" w:rsidRDefault="00990010">
    <w:pPr>
      <w:pStyle w:val="Nagwek"/>
      <w:pBdr>
        <w:bottom w:val="single" w:sz="2" w:space="1" w:color="auto"/>
      </w:pBdr>
      <w:tabs>
        <w:tab w:val="clear" w:pos="4536"/>
        <w:tab w:val="clear" w:pos="9072"/>
      </w:tabs>
      <w:rPr>
        <w:rFonts w:ascii="Arial" w:hAnsi="Arial"/>
        <w:i/>
        <w:sz w:val="18"/>
      </w:rPr>
    </w:pPr>
    <w:r>
      <w:rPr>
        <w:rFonts w:ascii="Arial" w:hAnsi="Arial"/>
        <w:i/>
        <w:sz w:val="18"/>
      </w:rPr>
      <w:t>D.04.01.01</w:t>
    </w:r>
    <w:r>
      <w:rPr>
        <w:rFonts w:ascii="Arial" w:hAnsi="Arial"/>
        <w:i/>
        <w:sz w:val="18"/>
      </w:rPr>
      <w:tab/>
      <w:t xml:space="preserve">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783" w:rsidRPr="009A3783" w:rsidRDefault="009A3783" w:rsidP="0047412C">
    <w:pPr>
      <w:pStyle w:val="Nagwek"/>
      <w:spacing w:after="120"/>
      <w:jc w:val="center"/>
    </w:pPr>
    <w:r w:rsidRPr="009A3783">
      <w:rPr>
        <w:rFonts w:ascii="Arial" w:hAnsi="Arial" w:cs="Arial"/>
        <w:bCs/>
        <w:iCs/>
        <w:sz w:val="18"/>
        <w:szCs w:val="18"/>
      </w:rPr>
      <w:t>SPECYFIKACJA TECHNICZNA WYKONANIA I ODBIORU ROBÓT BUDOWLANYCH</w:t>
    </w:r>
    <w:r w:rsidR="0047412C">
      <w:rPr>
        <w:rFonts w:ascii="Arial" w:hAnsi="Arial" w:cs="Arial"/>
        <w:bCs/>
        <w:iCs/>
        <w:sz w:val="18"/>
        <w:szCs w:val="18"/>
      </w:rPr>
      <w:t xml:space="preserve"> </w:t>
    </w:r>
    <w:r w:rsidRPr="009A3783">
      <w:rPr>
        <w:rFonts w:ascii="Arial" w:hAnsi="Arial" w:cs="Arial"/>
        <w:sz w:val="18"/>
        <w:szCs w:val="18"/>
      </w:rPr>
      <w:t>D.04.0</w:t>
    </w:r>
    <w:r w:rsidR="00D76121">
      <w:rPr>
        <w:rFonts w:ascii="Arial" w:hAnsi="Arial" w:cs="Arial"/>
        <w:sz w:val="18"/>
        <w:szCs w:val="18"/>
      </w:rPr>
      <w:t>1</w:t>
    </w:r>
    <w:r w:rsidRPr="009A3783">
      <w:rPr>
        <w:rFonts w:ascii="Arial" w:hAnsi="Arial" w:cs="Arial"/>
        <w:sz w:val="18"/>
        <w:szCs w:val="18"/>
      </w:rPr>
      <w:t>.0</w:t>
    </w:r>
    <w:r w:rsidR="00D76121">
      <w:rPr>
        <w:rFonts w:ascii="Arial" w:hAnsi="Arial" w:cs="Arial"/>
        <w:sz w:val="18"/>
        <w:szCs w:val="18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D"/>
    <w:multiLevelType w:val="singleLevel"/>
    <w:tmpl w:val="0000000D"/>
    <w:lvl w:ilvl="0">
      <w:numFmt w:val="bullet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cs="Symbol"/>
        <w:sz w:val="20"/>
      </w:rPr>
    </w:lvl>
  </w:abstractNum>
  <w:abstractNum w:abstractNumId="3">
    <w:nsid w:val="02BF0B19"/>
    <w:multiLevelType w:val="singleLevel"/>
    <w:tmpl w:val="C8B69FA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04AE2A0B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2434F36"/>
    <w:multiLevelType w:val="singleLevel"/>
    <w:tmpl w:val="1F704F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>
    <w:nsid w:val="155F2024"/>
    <w:multiLevelType w:val="singleLevel"/>
    <w:tmpl w:val="1DB4E86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1C3D7A8E"/>
    <w:multiLevelType w:val="multilevel"/>
    <w:tmpl w:val="C7FA4FFA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E203420"/>
    <w:multiLevelType w:val="multilevel"/>
    <w:tmpl w:val="E5627D5E"/>
    <w:lvl w:ilvl="0">
      <w:start w:val="10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06971E6"/>
    <w:multiLevelType w:val="singleLevel"/>
    <w:tmpl w:val="BC46761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454D6BFE"/>
    <w:multiLevelType w:val="multilevel"/>
    <w:tmpl w:val="70562E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A12753"/>
    <w:multiLevelType w:val="multilevel"/>
    <w:tmpl w:val="B5D42A02"/>
    <w:lvl w:ilvl="0">
      <w:start w:val="5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E374169"/>
    <w:multiLevelType w:val="singleLevel"/>
    <w:tmpl w:val="1DB4E86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6979149E"/>
    <w:multiLevelType w:val="multilevel"/>
    <w:tmpl w:val="2F206A7E"/>
    <w:lvl w:ilvl="0">
      <w:start w:val="9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9E17615"/>
    <w:multiLevelType w:val="multilevel"/>
    <w:tmpl w:val="B830A588"/>
    <w:lvl w:ilvl="0">
      <w:start w:val="4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3"/>
  </w:num>
  <w:num w:numId="3">
    <w:abstractNumId w:val="4"/>
  </w:num>
  <w:num w:numId="4">
    <w:abstractNumId w:val="9"/>
  </w:num>
  <w:num w:numId="5">
    <w:abstractNumId w:val="12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11"/>
  </w:num>
  <w:num w:numId="11">
    <w:abstractNumId w:val="14"/>
  </w:num>
  <w:num w:numId="12">
    <w:abstractNumId w:val="13"/>
  </w:num>
  <w:num w:numId="13">
    <w:abstractNumId w:val="10"/>
  </w:num>
  <w:num w:numId="14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5">
    <w:abstractNumId w:val="2"/>
  </w:num>
  <w:num w:numId="16">
    <w:abstractNumId w:val="2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BF3"/>
    <w:rsid w:val="0003218F"/>
    <w:rsid w:val="00047E80"/>
    <w:rsid w:val="00082788"/>
    <w:rsid w:val="000E55A6"/>
    <w:rsid w:val="00151E7F"/>
    <w:rsid w:val="001A1D2B"/>
    <w:rsid w:val="001D2445"/>
    <w:rsid w:val="001D4CC4"/>
    <w:rsid w:val="00245E20"/>
    <w:rsid w:val="00265E38"/>
    <w:rsid w:val="00286BBB"/>
    <w:rsid w:val="00290D36"/>
    <w:rsid w:val="002D0A6E"/>
    <w:rsid w:val="002D16D5"/>
    <w:rsid w:val="002F25B4"/>
    <w:rsid w:val="00303DE8"/>
    <w:rsid w:val="00305C92"/>
    <w:rsid w:val="0033732C"/>
    <w:rsid w:val="00372CB7"/>
    <w:rsid w:val="0038620F"/>
    <w:rsid w:val="003953F4"/>
    <w:rsid w:val="003B1E9D"/>
    <w:rsid w:val="003B5830"/>
    <w:rsid w:val="003C1B8C"/>
    <w:rsid w:val="003F4B34"/>
    <w:rsid w:val="004310A9"/>
    <w:rsid w:val="00444A03"/>
    <w:rsid w:val="0047412C"/>
    <w:rsid w:val="004E1997"/>
    <w:rsid w:val="00500157"/>
    <w:rsid w:val="00520EF1"/>
    <w:rsid w:val="005265B9"/>
    <w:rsid w:val="005331F5"/>
    <w:rsid w:val="00591170"/>
    <w:rsid w:val="0059358E"/>
    <w:rsid w:val="005B4914"/>
    <w:rsid w:val="005F6864"/>
    <w:rsid w:val="0060053C"/>
    <w:rsid w:val="00610C03"/>
    <w:rsid w:val="00652E14"/>
    <w:rsid w:val="0067275B"/>
    <w:rsid w:val="006E11B4"/>
    <w:rsid w:val="006E40DF"/>
    <w:rsid w:val="00780D2D"/>
    <w:rsid w:val="0080511E"/>
    <w:rsid w:val="00920B5A"/>
    <w:rsid w:val="00973976"/>
    <w:rsid w:val="0098278F"/>
    <w:rsid w:val="00990010"/>
    <w:rsid w:val="009A3783"/>
    <w:rsid w:val="009F267D"/>
    <w:rsid w:val="009F2884"/>
    <w:rsid w:val="009F7940"/>
    <w:rsid w:val="00A33230"/>
    <w:rsid w:val="00A352C3"/>
    <w:rsid w:val="00A55774"/>
    <w:rsid w:val="00A60156"/>
    <w:rsid w:val="00AC4B42"/>
    <w:rsid w:val="00B15C54"/>
    <w:rsid w:val="00B31C9D"/>
    <w:rsid w:val="00B94EBE"/>
    <w:rsid w:val="00C422F3"/>
    <w:rsid w:val="00C54A5E"/>
    <w:rsid w:val="00CD40DF"/>
    <w:rsid w:val="00D13A5A"/>
    <w:rsid w:val="00D352FE"/>
    <w:rsid w:val="00D76121"/>
    <w:rsid w:val="00DB3130"/>
    <w:rsid w:val="00DD5FBF"/>
    <w:rsid w:val="00DE53D1"/>
    <w:rsid w:val="00E57003"/>
    <w:rsid w:val="00E85934"/>
    <w:rsid w:val="00EE45B9"/>
    <w:rsid w:val="00EE65E7"/>
    <w:rsid w:val="00F2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</w:p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953F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BodyText22">
    <w:name w:val="Body Text 22"/>
    <w:basedOn w:val="Normalny"/>
    <w:pPr>
      <w:ind w:left="1701" w:hanging="1701"/>
      <w:jc w:val="both"/>
    </w:pPr>
    <w:rPr>
      <w:b/>
      <w:sz w:val="24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customStyle="1" w:styleId="BodyTextIndent21">
    <w:name w:val="Body Text Indent 21"/>
    <w:basedOn w:val="Normalny"/>
    <w:pPr>
      <w:ind w:left="1276" w:hanging="1276"/>
    </w:pPr>
    <w:rPr>
      <w:b/>
      <w:sz w:val="24"/>
    </w:rPr>
  </w:style>
  <w:style w:type="paragraph" w:customStyle="1" w:styleId="BodyText21">
    <w:name w:val="Body Text 21"/>
    <w:basedOn w:val="Normalny"/>
    <w:rPr>
      <w:sz w:val="24"/>
    </w:rPr>
  </w:style>
  <w:style w:type="paragraph" w:styleId="Tekstpodstawowy2">
    <w:name w:val="Body Text 2"/>
    <w:basedOn w:val="Normalny"/>
    <w:rPr>
      <w:rFonts w:ascii="Arial" w:hAnsi="Arial"/>
      <w:sz w:val="22"/>
    </w:rPr>
  </w:style>
  <w:style w:type="paragraph" w:styleId="Tekstpodstawowywcity">
    <w:name w:val="Body Text Indent"/>
    <w:basedOn w:val="Normalny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ind w:firstLine="709"/>
    </w:pPr>
    <w:rPr>
      <w:rFonts w:ascii="Arial" w:hAnsi="Arial"/>
    </w:rPr>
  </w:style>
  <w:style w:type="paragraph" w:styleId="Lista-kontynuacja2">
    <w:name w:val="List Continue 2"/>
    <w:basedOn w:val="Normalny"/>
    <w:pPr>
      <w:widowControl/>
      <w:spacing w:after="120"/>
      <w:ind w:left="566"/>
    </w:pPr>
  </w:style>
  <w:style w:type="paragraph" w:styleId="Tekstpodstawowywcity3">
    <w:name w:val="Body Text Indent 3"/>
    <w:basedOn w:val="Normalny"/>
    <w:pPr>
      <w:widowControl/>
      <w:ind w:left="284" w:hanging="284"/>
      <w:jc w:val="both"/>
    </w:pPr>
    <w:rPr>
      <w:sz w:val="24"/>
    </w:rPr>
  </w:style>
  <w:style w:type="character" w:customStyle="1" w:styleId="Nagwek2Znak">
    <w:name w:val="Nagłówek 2 Znak"/>
    <w:link w:val="Nagwek2"/>
    <w:semiHidden/>
    <w:rsid w:val="003953F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rsid w:val="00DD5F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D5F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Główne"/>
    <w:basedOn w:val="Tekstpodstawowy"/>
    <w:qFormat/>
    <w:rsid w:val="003C1B8C"/>
    <w:pPr>
      <w:widowControl/>
      <w:ind w:firstLine="709"/>
    </w:pPr>
    <w:rPr>
      <w:rFonts w:ascii="Arial" w:hAnsi="Arial" w:cs="Arial"/>
      <w:sz w:val="20"/>
    </w:rPr>
  </w:style>
  <w:style w:type="character" w:customStyle="1" w:styleId="StopkaZnak">
    <w:name w:val="Stopka Znak"/>
    <w:link w:val="Stopka"/>
    <w:uiPriority w:val="99"/>
    <w:rsid w:val="009A37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</w:p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953F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BodyText22">
    <w:name w:val="Body Text 22"/>
    <w:basedOn w:val="Normalny"/>
    <w:pPr>
      <w:ind w:left="1701" w:hanging="1701"/>
      <w:jc w:val="both"/>
    </w:pPr>
    <w:rPr>
      <w:b/>
      <w:sz w:val="24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customStyle="1" w:styleId="BodyTextIndent21">
    <w:name w:val="Body Text Indent 21"/>
    <w:basedOn w:val="Normalny"/>
    <w:pPr>
      <w:ind w:left="1276" w:hanging="1276"/>
    </w:pPr>
    <w:rPr>
      <w:b/>
      <w:sz w:val="24"/>
    </w:rPr>
  </w:style>
  <w:style w:type="paragraph" w:customStyle="1" w:styleId="BodyText21">
    <w:name w:val="Body Text 21"/>
    <w:basedOn w:val="Normalny"/>
    <w:rPr>
      <w:sz w:val="24"/>
    </w:rPr>
  </w:style>
  <w:style w:type="paragraph" w:styleId="Tekstpodstawowy2">
    <w:name w:val="Body Text 2"/>
    <w:basedOn w:val="Normalny"/>
    <w:rPr>
      <w:rFonts w:ascii="Arial" w:hAnsi="Arial"/>
      <w:sz w:val="22"/>
    </w:rPr>
  </w:style>
  <w:style w:type="paragraph" w:styleId="Tekstpodstawowywcity">
    <w:name w:val="Body Text Indent"/>
    <w:basedOn w:val="Normalny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ind w:firstLine="709"/>
    </w:pPr>
    <w:rPr>
      <w:rFonts w:ascii="Arial" w:hAnsi="Arial"/>
    </w:rPr>
  </w:style>
  <w:style w:type="paragraph" w:styleId="Lista-kontynuacja2">
    <w:name w:val="List Continue 2"/>
    <w:basedOn w:val="Normalny"/>
    <w:pPr>
      <w:widowControl/>
      <w:spacing w:after="120"/>
      <w:ind w:left="566"/>
    </w:pPr>
  </w:style>
  <w:style w:type="paragraph" w:styleId="Tekstpodstawowywcity3">
    <w:name w:val="Body Text Indent 3"/>
    <w:basedOn w:val="Normalny"/>
    <w:pPr>
      <w:widowControl/>
      <w:ind w:left="284" w:hanging="284"/>
      <w:jc w:val="both"/>
    </w:pPr>
    <w:rPr>
      <w:sz w:val="24"/>
    </w:rPr>
  </w:style>
  <w:style w:type="character" w:customStyle="1" w:styleId="Nagwek2Znak">
    <w:name w:val="Nagłówek 2 Znak"/>
    <w:link w:val="Nagwek2"/>
    <w:semiHidden/>
    <w:rsid w:val="003953F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rsid w:val="00DD5F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D5F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Główne"/>
    <w:basedOn w:val="Tekstpodstawowy"/>
    <w:qFormat/>
    <w:rsid w:val="003C1B8C"/>
    <w:pPr>
      <w:widowControl/>
      <w:ind w:firstLine="709"/>
    </w:pPr>
    <w:rPr>
      <w:rFonts w:ascii="Arial" w:hAnsi="Arial" w:cs="Arial"/>
      <w:sz w:val="20"/>
    </w:rPr>
  </w:style>
  <w:style w:type="character" w:customStyle="1" w:styleId="StopkaZnak">
    <w:name w:val="Stopka Znak"/>
    <w:link w:val="Stopka"/>
    <w:uiPriority w:val="99"/>
    <w:rsid w:val="009A3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6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817CD-6B6A-4DF0-B331-109AE571C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1773</Words>
  <Characters>10639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KA/96/3C</vt:lpstr>
      <vt:lpstr>KA/96/3C</vt:lpstr>
    </vt:vector>
  </TitlesOfParts>
  <Manager>Brak</Manager>
  <Company>MZUiM Tychy</Company>
  <LinksUpToDate>false</LinksUpToDate>
  <CharactersWithSpaces>12388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D.04.01.01</dc:title>
  <dc:subject>Ważenie pojazdów</dc:subject>
  <dc:creator>Brak</dc:creator>
  <cp:keywords>Brak</cp:keywords>
  <cp:lastModifiedBy>t.krecichwost</cp:lastModifiedBy>
  <cp:revision>8</cp:revision>
  <cp:lastPrinted>2016-03-29T10:08:00Z</cp:lastPrinted>
  <dcterms:created xsi:type="dcterms:W3CDTF">2021-12-03T11:03:00Z</dcterms:created>
  <dcterms:modified xsi:type="dcterms:W3CDTF">2022-01-14T13:32:00Z</dcterms:modified>
</cp:coreProperties>
</file>